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D5" w:rsidRPr="00FB6E93" w:rsidRDefault="008A6ED5" w:rsidP="003D0229">
      <w:pPr>
        <w:pStyle w:val="NoSpacing"/>
        <w:spacing w:line="360" w:lineRule="auto"/>
        <w:jc w:val="center"/>
        <w:rPr>
          <w:b/>
          <w:sz w:val="28"/>
        </w:rPr>
      </w:pPr>
      <w:r w:rsidRPr="00FB6E93">
        <w:rPr>
          <w:b/>
          <w:sz w:val="28"/>
        </w:rPr>
        <w:t>Thomas R</w:t>
      </w:r>
      <w:r w:rsidR="00677A95" w:rsidRPr="00FB6E93">
        <w:rPr>
          <w:b/>
          <w:sz w:val="28"/>
        </w:rPr>
        <w:t>aymond</w:t>
      </w:r>
      <w:r w:rsidRPr="00FB6E93">
        <w:rPr>
          <w:b/>
          <w:sz w:val="28"/>
        </w:rPr>
        <w:t xml:space="preserve"> Gawriluk</w:t>
      </w:r>
      <w:bookmarkStart w:id="0" w:name="_GoBack"/>
      <w:bookmarkEnd w:id="0"/>
    </w:p>
    <w:p w:rsidR="00036C58" w:rsidRPr="00FB6E93" w:rsidRDefault="00677A95" w:rsidP="00224BF6">
      <w:pPr>
        <w:pStyle w:val="NoSpacing"/>
        <w:jc w:val="center"/>
      </w:pPr>
      <w:r w:rsidRPr="00FB6E93">
        <w:t>675 Rose Street</w:t>
      </w:r>
    </w:p>
    <w:p w:rsidR="00677A95" w:rsidRPr="00FB6E93" w:rsidRDefault="00565EAD" w:rsidP="00224BF6">
      <w:pPr>
        <w:pStyle w:val="NoSpacing"/>
        <w:jc w:val="center"/>
      </w:pPr>
      <w:proofErr w:type="gramStart"/>
      <w:r>
        <w:t>212</w:t>
      </w:r>
      <w:proofErr w:type="gramEnd"/>
      <w:r w:rsidR="00677A95" w:rsidRPr="00FB6E93">
        <w:t xml:space="preserve"> Thomas Hunt Morgan</w:t>
      </w:r>
      <w:r w:rsidR="00FA4332">
        <w:t xml:space="preserve"> Building</w:t>
      </w:r>
    </w:p>
    <w:p w:rsidR="00677A95" w:rsidRPr="00FB6E93" w:rsidRDefault="00224BF6" w:rsidP="00224BF6">
      <w:pPr>
        <w:pStyle w:val="NoSpacing"/>
        <w:tabs>
          <w:tab w:val="left" w:pos="1695"/>
          <w:tab w:val="center" w:pos="4680"/>
        </w:tabs>
      </w:pPr>
      <w:r>
        <w:tab/>
      </w:r>
      <w:r>
        <w:tab/>
      </w:r>
      <w:r w:rsidR="00677A95" w:rsidRPr="00FB6E93">
        <w:t>Lexington, KY 40506</w:t>
      </w:r>
    </w:p>
    <w:p w:rsidR="00677A95" w:rsidRPr="00FB6E93" w:rsidRDefault="006D2F8A" w:rsidP="00224BF6">
      <w:pPr>
        <w:pStyle w:val="NoSpacing"/>
        <w:jc w:val="center"/>
      </w:pPr>
      <w:r>
        <w:t>+</w:t>
      </w:r>
      <w:r w:rsidR="00565EAD">
        <w:t>1</w:t>
      </w:r>
      <w:r>
        <w:t xml:space="preserve"> </w:t>
      </w:r>
      <w:r w:rsidR="00224BF6">
        <w:t>630.802.2329 (</w:t>
      </w:r>
      <w:r w:rsidR="00565EAD">
        <w:t xml:space="preserve">USA </w:t>
      </w:r>
      <w:r w:rsidR="00224BF6">
        <w:t>Cell)</w:t>
      </w:r>
      <w:r w:rsidR="00565EAD">
        <w:t xml:space="preserve"> </w:t>
      </w:r>
      <w:r>
        <w:t>+</w:t>
      </w:r>
      <w:r w:rsidR="00565EAD">
        <w:t>254</w:t>
      </w:r>
      <w:r>
        <w:t xml:space="preserve"> 77</w:t>
      </w:r>
      <w:r w:rsidR="007B5EE4">
        <w:t>.</w:t>
      </w:r>
      <w:r>
        <w:t>3289.318</w:t>
      </w:r>
      <w:r w:rsidR="00565EAD">
        <w:t xml:space="preserve"> (Kenyan Cell)</w:t>
      </w:r>
    </w:p>
    <w:p w:rsidR="008A6ED5" w:rsidRPr="00FB6E93" w:rsidRDefault="00E234B4" w:rsidP="00224BF6">
      <w:pPr>
        <w:pStyle w:val="NoSpacing"/>
        <w:jc w:val="center"/>
        <w:rPr>
          <w:b/>
        </w:rPr>
      </w:pPr>
      <w:hyperlink r:id="rId7" w:history="1">
        <w:r w:rsidR="008A6ED5" w:rsidRPr="00FB6E93">
          <w:rPr>
            <w:rStyle w:val="Hyperlink"/>
            <w:b/>
          </w:rPr>
          <w:t>tgawriluk@uky.edu</w:t>
        </w:r>
      </w:hyperlink>
    </w:p>
    <w:p w:rsidR="00677A95" w:rsidRDefault="00677A95" w:rsidP="008A6ED5">
      <w:pPr>
        <w:pStyle w:val="NoSpacing"/>
        <w:rPr>
          <w:u w:val="single"/>
        </w:rPr>
      </w:pPr>
    </w:p>
    <w:p w:rsidR="004C04FD" w:rsidRDefault="004C04FD" w:rsidP="008A6ED5">
      <w:pPr>
        <w:pStyle w:val="NoSpacing"/>
      </w:pPr>
      <w:r>
        <w:t>I am a developmental biologist who is interested in how re</w:t>
      </w:r>
      <w:r w:rsidR="00565EAD">
        <w:t xml:space="preserve">production and immunity influence </w:t>
      </w:r>
      <w:r w:rsidR="006D2F8A">
        <w:t>tissue regeneration in vertebrates</w:t>
      </w:r>
      <w:r>
        <w:t>.</w:t>
      </w:r>
      <w:r w:rsidR="00565EAD">
        <w:t xml:space="preserve"> </w:t>
      </w:r>
      <w:r w:rsidR="00EB3CE7">
        <w:t xml:space="preserve">Specifically, I would like to learn mechanisms to reduce fibrosis and promote regeneration in mammals. </w:t>
      </w:r>
      <w:r w:rsidR="006D2F8A">
        <w:t>Currently, I am a postdoc</w:t>
      </w:r>
      <w:r w:rsidR="00565EAD">
        <w:t xml:space="preserve"> </w:t>
      </w:r>
      <w:r w:rsidR="006D2F8A">
        <w:t>under</w:t>
      </w:r>
      <w:r w:rsidR="00565EAD">
        <w:t xml:space="preserve"> Ashley Seifert</w:t>
      </w:r>
      <w:r w:rsidR="009665D6">
        <w:t>,</w:t>
      </w:r>
      <w:r w:rsidR="00565EAD">
        <w:t xml:space="preserve"> </w:t>
      </w:r>
      <w:r w:rsidR="009665D6">
        <w:t>examining tradeoffs between adaptive and innate immunity with complex tissue regeneration using the</w:t>
      </w:r>
      <w:r w:rsidR="008E07CF">
        <w:t xml:space="preserve"> </w:t>
      </w:r>
      <w:r w:rsidR="00565EAD">
        <w:t>African Spiny Mouse</w:t>
      </w:r>
      <w:r w:rsidR="008E07CF">
        <w:t xml:space="preserve"> (</w:t>
      </w:r>
      <w:proofErr w:type="spellStart"/>
      <w:r w:rsidR="008E07CF" w:rsidRPr="008E07CF">
        <w:rPr>
          <w:i/>
        </w:rPr>
        <w:t>Acomys</w:t>
      </w:r>
      <w:proofErr w:type="spellEnd"/>
      <w:r w:rsidR="008E07CF" w:rsidRPr="008E07CF">
        <w:rPr>
          <w:i/>
        </w:rPr>
        <w:t xml:space="preserve"> spp.</w:t>
      </w:r>
      <w:r w:rsidR="008E07CF">
        <w:t>)</w:t>
      </w:r>
      <w:r w:rsidR="00EB3CE7">
        <w:t xml:space="preserve"> and laboratory rabbit (</w:t>
      </w:r>
      <w:proofErr w:type="spellStart"/>
      <w:r w:rsidR="00EB3CE7" w:rsidRPr="00EB3CE7">
        <w:rPr>
          <w:i/>
        </w:rPr>
        <w:t>Oryctolagus</w:t>
      </w:r>
      <w:proofErr w:type="spellEnd"/>
      <w:r w:rsidR="00EB3CE7" w:rsidRPr="00EB3CE7">
        <w:rPr>
          <w:i/>
        </w:rPr>
        <w:t xml:space="preserve"> </w:t>
      </w:r>
      <w:proofErr w:type="spellStart"/>
      <w:r w:rsidR="00EB3CE7" w:rsidRPr="00EB3CE7">
        <w:rPr>
          <w:i/>
        </w:rPr>
        <w:t>cunniculus</w:t>
      </w:r>
      <w:proofErr w:type="spellEnd"/>
      <w:r w:rsidR="00EB3CE7">
        <w:t>)</w:t>
      </w:r>
      <w:r w:rsidR="009665D6">
        <w:t>.</w:t>
      </w:r>
    </w:p>
    <w:p w:rsidR="004C04FD" w:rsidRPr="004C04FD" w:rsidRDefault="004C04FD" w:rsidP="008A6ED5">
      <w:pPr>
        <w:pStyle w:val="NoSpacing"/>
      </w:pPr>
    </w:p>
    <w:p w:rsidR="008A6ED5" w:rsidRPr="002B7F42" w:rsidRDefault="00677A95" w:rsidP="00FB6E93">
      <w:pPr>
        <w:pStyle w:val="NoSpacing"/>
        <w:pBdr>
          <w:bottom w:val="single" w:sz="4" w:space="1" w:color="auto"/>
        </w:pBdr>
        <w:rPr>
          <w:b/>
          <w:sz w:val="26"/>
        </w:rPr>
      </w:pPr>
      <w:r w:rsidRPr="002B7F42">
        <w:rPr>
          <w:b/>
          <w:sz w:val="26"/>
        </w:rPr>
        <w:t>EDUCATION</w:t>
      </w:r>
    </w:p>
    <w:p w:rsidR="00DA1329" w:rsidRDefault="00E315AD" w:rsidP="00036C58">
      <w:pPr>
        <w:pStyle w:val="NoSpacing"/>
        <w:rPr>
          <w:b/>
        </w:rPr>
      </w:pPr>
      <w:r>
        <w:t>20</w:t>
      </w:r>
      <w:r w:rsidR="007F269C">
        <w:t>14</w:t>
      </w:r>
      <w:r>
        <w:tab/>
      </w:r>
      <w:r w:rsidR="00652446" w:rsidRPr="00FB6E93">
        <w:tab/>
      </w:r>
      <w:r w:rsidR="00DA1329">
        <w:t>Doctor of Philosophy</w:t>
      </w:r>
      <w:r w:rsidR="00036C58" w:rsidRPr="00FB6E93">
        <w:t xml:space="preserve"> in Biology, </w:t>
      </w:r>
      <w:r w:rsidR="00036C58" w:rsidRPr="006E5F28">
        <w:rPr>
          <w:b/>
        </w:rPr>
        <w:t>University of Kentucky</w:t>
      </w:r>
    </w:p>
    <w:p w:rsidR="00677A95" w:rsidRPr="00FB6E93" w:rsidRDefault="00E315AD" w:rsidP="00036C58">
      <w:pPr>
        <w:pStyle w:val="NoSpacing"/>
      </w:pPr>
      <w:r>
        <w:t>200</w:t>
      </w:r>
      <w:r w:rsidR="00652446" w:rsidRPr="00FB6E93">
        <w:t>6</w:t>
      </w:r>
      <w:r w:rsidR="00652446" w:rsidRPr="00FB6E93">
        <w:tab/>
      </w:r>
      <w:r>
        <w:tab/>
      </w:r>
      <w:r w:rsidR="00C3753A">
        <w:t>Bachelors of Science</w:t>
      </w:r>
      <w:r w:rsidR="00036C58" w:rsidRPr="00FB6E93">
        <w:t xml:space="preserve"> in Honors Biology, </w:t>
      </w:r>
      <w:r w:rsidR="00677A95" w:rsidRPr="006E5F28">
        <w:rPr>
          <w:b/>
        </w:rPr>
        <w:t>University of Illinois at Urbana</w:t>
      </w:r>
      <w:r w:rsidR="00A30A5A" w:rsidRPr="006E5F28">
        <w:rPr>
          <w:b/>
        </w:rPr>
        <w:t>-</w:t>
      </w:r>
      <w:r w:rsidR="00677A95" w:rsidRPr="006E5F28">
        <w:rPr>
          <w:b/>
        </w:rPr>
        <w:t>Champaign</w:t>
      </w:r>
    </w:p>
    <w:p w:rsidR="008A6ED5" w:rsidRDefault="008A6ED5" w:rsidP="00E74AB7">
      <w:pPr>
        <w:pStyle w:val="NoSpacing"/>
      </w:pPr>
    </w:p>
    <w:p w:rsidR="00073FDB" w:rsidRPr="00F60F51" w:rsidRDefault="007E6ADF" w:rsidP="00F60F51">
      <w:pPr>
        <w:pStyle w:val="NoSpacing"/>
        <w:pBdr>
          <w:bottom w:val="single" w:sz="4" w:space="1" w:color="auto"/>
        </w:pBdr>
        <w:rPr>
          <w:rStyle w:val="Heading4Char"/>
          <w:rFonts w:asciiTheme="minorHAnsi" w:eastAsiaTheme="minorHAnsi" w:hAnsiTheme="minorHAnsi" w:cstheme="minorBidi"/>
          <w:bCs w:val="0"/>
          <w:sz w:val="26"/>
          <w:szCs w:val="22"/>
        </w:rPr>
      </w:pPr>
      <w:r w:rsidRPr="002B7F42">
        <w:rPr>
          <w:b/>
          <w:sz w:val="26"/>
        </w:rPr>
        <w:t>RESEARCH EXPERIENCE</w:t>
      </w:r>
    </w:p>
    <w:p w:rsidR="004C04FD" w:rsidRDefault="004C04FD" w:rsidP="007E6ADF">
      <w:pPr>
        <w:rPr>
          <w:rStyle w:val="Heading4Char"/>
          <w:rFonts w:asciiTheme="minorHAnsi" w:hAnsiTheme="minorHAnsi"/>
          <w:b w:val="0"/>
          <w:sz w:val="22"/>
          <w:szCs w:val="22"/>
        </w:rPr>
      </w:pPr>
      <w:r>
        <w:rPr>
          <w:rStyle w:val="Heading4Char"/>
          <w:rFonts w:asciiTheme="minorHAnsi" w:hAnsiTheme="minorHAnsi"/>
          <w:b w:val="0"/>
          <w:sz w:val="22"/>
          <w:szCs w:val="22"/>
        </w:rPr>
        <w:t>2014 – Present</w:t>
      </w:r>
      <w:r>
        <w:rPr>
          <w:rStyle w:val="Heading4Char"/>
          <w:rFonts w:asciiTheme="minorHAnsi" w:hAnsiTheme="minorHAnsi"/>
          <w:b w:val="0"/>
          <w:sz w:val="22"/>
          <w:szCs w:val="22"/>
        </w:rPr>
        <w:tab/>
        <w:t xml:space="preserve">Postdoctoral scholar, </w:t>
      </w:r>
      <w:r>
        <w:rPr>
          <w:rStyle w:val="Heading4Char"/>
          <w:rFonts w:asciiTheme="minorHAnsi" w:hAnsiTheme="minorHAnsi"/>
          <w:b w:val="0"/>
          <w:i/>
          <w:sz w:val="22"/>
          <w:szCs w:val="22"/>
        </w:rPr>
        <w:t>University of Kentucky</w:t>
      </w:r>
    </w:p>
    <w:p w:rsidR="004C04FD" w:rsidRDefault="004C04FD" w:rsidP="007E6ADF">
      <w:pPr>
        <w:rPr>
          <w:rStyle w:val="Heading4Char"/>
          <w:rFonts w:asciiTheme="minorHAnsi" w:hAnsiTheme="minorHAnsi"/>
          <w:b w:val="0"/>
          <w:sz w:val="22"/>
          <w:szCs w:val="22"/>
        </w:rPr>
      </w:pPr>
      <w:r>
        <w:rPr>
          <w:rStyle w:val="Heading4Char"/>
          <w:rFonts w:asciiTheme="minorHAnsi" w:hAnsiTheme="minorHAnsi"/>
          <w:b w:val="0"/>
          <w:sz w:val="22"/>
          <w:szCs w:val="22"/>
        </w:rPr>
        <w:tab/>
      </w:r>
      <w:r>
        <w:rPr>
          <w:rStyle w:val="Heading4Char"/>
          <w:rFonts w:asciiTheme="minorHAnsi" w:hAnsiTheme="minorHAnsi"/>
          <w:b w:val="0"/>
          <w:sz w:val="22"/>
          <w:szCs w:val="22"/>
        </w:rPr>
        <w:tab/>
        <w:t>Mentor: Ashley W. Seifert</w:t>
      </w:r>
    </w:p>
    <w:p w:rsidR="004C04FD" w:rsidRPr="004C04FD" w:rsidRDefault="004C04FD" w:rsidP="004C04FD">
      <w:pPr>
        <w:ind w:left="1440"/>
        <w:rPr>
          <w:rStyle w:val="Heading4Char"/>
          <w:rFonts w:asciiTheme="minorHAnsi" w:hAnsiTheme="minorHAnsi"/>
          <w:b w:val="0"/>
          <w:sz w:val="22"/>
          <w:szCs w:val="22"/>
        </w:rPr>
      </w:pPr>
      <w:r>
        <w:rPr>
          <w:rStyle w:val="Heading4Char"/>
          <w:rFonts w:asciiTheme="minorHAnsi" w:hAnsiTheme="minorHAnsi"/>
          <w:b w:val="0"/>
          <w:sz w:val="22"/>
          <w:szCs w:val="22"/>
        </w:rPr>
        <w:t>Determining the tradeoff between immunity and regeneration in wild</w:t>
      </w:r>
      <w:r w:rsidR="008E07CF">
        <w:rPr>
          <w:rStyle w:val="Heading4Char"/>
          <w:rFonts w:asciiTheme="minorHAnsi" w:hAnsiTheme="minorHAnsi"/>
          <w:b w:val="0"/>
          <w:sz w:val="22"/>
          <w:szCs w:val="22"/>
        </w:rPr>
        <w:t xml:space="preserve"> and lab bred</w:t>
      </w:r>
      <w:r>
        <w:rPr>
          <w:rStyle w:val="Heading4Char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565EAD">
        <w:rPr>
          <w:rStyle w:val="Heading4Char"/>
          <w:rFonts w:asciiTheme="minorHAnsi" w:hAnsiTheme="minorHAnsi"/>
          <w:b w:val="0"/>
          <w:i/>
          <w:sz w:val="22"/>
          <w:szCs w:val="22"/>
        </w:rPr>
        <w:t>Acomys</w:t>
      </w:r>
      <w:proofErr w:type="spellEnd"/>
      <w:r w:rsidR="00565EAD">
        <w:rPr>
          <w:rStyle w:val="Heading4Char"/>
          <w:rFonts w:asciiTheme="minorHAnsi" w:hAnsiTheme="minorHAnsi"/>
          <w:b w:val="0"/>
          <w:i/>
          <w:sz w:val="22"/>
          <w:szCs w:val="22"/>
        </w:rPr>
        <w:t xml:space="preserve"> spp.</w:t>
      </w:r>
      <w:r w:rsidR="00655529">
        <w:rPr>
          <w:rStyle w:val="Heading4Char"/>
          <w:rFonts w:asciiTheme="minorHAnsi" w:hAnsiTheme="minorHAnsi"/>
          <w:b w:val="0"/>
          <w:sz w:val="22"/>
          <w:szCs w:val="22"/>
        </w:rPr>
        <w:t xml:space="preserve">  I am also </w:t>
      </w:r>
      <w:r w:rsidR="008E07CF">
        <w:rPr>
          <w:rStyle w:val="Heading4Char"/>
          <w:rFonts w:asciiTheme="minorHAnsi" w:hAnsiTheme="minorHAnsi"/>
          <w:b w:val="0"/>
          <w:sz w:val="22"/>
          <w:szCs w:val="22"/>
        </w:rPr>
        <w:t xml:space="preserve">determining the role of hormones </w:t>
      </w:r>
      <w:r w:rsidR="00655529">
        <w:rPr>
          <w:rStyle w:val="Heading4Char"/>
          <w:rFonts w:asciiTheme="minorHAnsi" w:hAnsiTheme="minorHAnsi"/>
          <w:b w:val="0"/>
          <w:sz w:val="22"/>
          <w:szCs w:val="22"/>
        </w:rPr>
        <w:t xml:space="preserve">in complex tissue </w:t>
      </w:r>
      <w:r w:rsidR="008E07CF">
        <w:rPr>
          <w:rStyle w:val="Heading4Char"/>
          <w:rFonts w:asciiTheme="minorHAnsi" w:hAnsiTheme="minorHAnsi"/>
          <w:b w:val="0"/>
          <w:sz w:val="22"/>
          <w:szCs w:val="22"/>
        </w:rPr>
        <w:t>regeneration using pregnant mice</w:t>
      </w:r>
      <w:r w:rsidR="00655529">
        <w:rPr>
          <w:rStyle w:val="Heading4Char"/>
          <w:rFonts w:asciiTheme="minorHAnsi" w:hAnsiTheme="minorHAnsi"/>
          <w:b w:val="0"/>
          <w:sz w:val="22"/>
          <w:szCs w:val="22"/>
        </w:rPr>
        <w:t xml:space="preserve"> and spiny mice</w:t>
      </w:r>
      <w:r w:rsidR="008E07CF">
        <w:rPr>
          <w:rStyle w:val="Heading4Char"/>
          <w:rFonts w:asciiTheme="minorHAnsi" w:hAnsiTheme="minorHAnsi"/>
          <w:b w:val="0"/>
          <w:sz w:val="22"/>
          <w:szCs w:val="22"/>
        </w:rPr>
        <w:t xml:space="preserve"> as model</w:t>
      </w:r>
      <w:r w:rsidR="00655529">
        <w:rPr>
          <w:rStyle w:val="Heading4Char"/>
          <w:rFonts w:asciiTheme="minorHAnsi" w:hAnsiTheme="minorHAnsi"/>
          <w:b w:val="0"/>
          <w:sz w:val="22"/>
          <w:szCs w:val="22"/>
        </w:rPr>
        <w:t>s</w:t>
      </w:r>
      <w:r w:rsidR="008E07CF">
        <w:rPr>
          <w:rStyle w:val="Heading4Char"/>
          <w:rFonts w:asciiTheme="minorHAnsi" w:hAnsiTheme="minorHAnsi"/>
          <w:b w:val="0"/>
          <w:sz w:val="22"/>
          <w:szCs w:val="22"/>
        </w:rPr>
        <w:t>.</w:t>
      </w:r>
    </w:p>
    <w:p w:rsidR="007E6ADF" w:rsidRPr="00AF5614" w:rsidRDefault="007E6ADF" w:rsidP="007E6ADF">
      <w:pPr>
        <w:rPr>
          <w:rStyle w:val="Heading4Char"/>
          <w:rFonts w:asciiTheme="minorHAnsi" w:hAnsiTheme="minorHAnsi"/>
          <w:b w:val="0"/>
          <w:i/>
          <w:sz w:val="22"/>
          <w:szCs w:val="22"/>
        </w:rPr>
      </w:pPr>
      <w:r>
        <w:rPr>
          <w:rStyle w:val="Heading4Char"/>
          <w:rFonts w:asciiTheme="minorHAnsi" w:hAnsiTheme="minorHAnsi"/>
          <w:b w:val="0"/>
          <w:sz w:val="22"/>
          <w:szCs w:val="22"/>
        </w:rPr>
        <w:t>2008-</w:t>
      </w:r>
      <w:r w:rsidR="00E315AD">
        <w:rPr>
          <w:rStyle w:val="Heading4Char"/>
          <w:rFonts w:asciiTheme="minorHAnsi" w:hAnsiTheme="minorHAnsi"/>
          <w:b w:val="0"/>
          <w:sz w:val="22"/>
          <w:szCs w:val="22"/>
        </w:rPr>
        <w:t>1</w:t>
      </w:r>
      <w:r w:rsidR="00DA1329">
        <w:rPr>
          <w:rStyle w:val="Heading4Char"/>
          <w:rFonts w:asciiTheme="minorHAnsi" w:hAnsiTheme="minorHAnsi"/>
          <w:b w:val="0"/>
          <w:sz w:val="22"/>
          <w:szCs w:val="22"/>
        </w:rPr>
        <w:t>4</w:t>
      </w:r>
      <w:r w:rsidRPr="00FB6E93">
        <w:rPr>
          <w:rStyle w:val="Heading4Char"/>
          <w:rFonts w:asciiTheme="minorHAnsi" w:hAnsiTheme="minorHAnsi"/>
          <w:b w:val="0"/>
          <w:sz w:val="22"/>
          <w:szCs w:val="22"/>
        </w:rPr>
        <w:tab/>
      </w:r>
      <w:r>
        <w:rPr>
          <w:rStyle w:val="Heading4Char"/>
          <w:rFonts w:asciiTheme="minorHAnsi" w:hAnsiTheme="minorHAnsi"/>
          <w:b w:val="0"/>
          <w:sz w:val="22"/>
          <w:szCs w:val="22"/>
        </w:rPr>
        <w:t>Graduate Student</w:t>
      </w:r>
      <w:r w:rsidRPr="00FB6E93">
        <w:rPr>
          <w:rStyle w:val="Heading4Char"/>
          <w:rFonts w:asciiTheme="minorHAnsi" w:hAnsiTheme="minorHAnsi"/>
          <w:b w:val="0"/>
          <w:sz w:val="22"/>
          <w:szCs w:val="22"/>
        </w:rPr>
        <w:t xml:space="preserve">, </w:t>
      </w:r>
      <w:r w:rsidR="00565EAD">
        <w:rPr>
          <w:rStyle w:val="Heading4Char"/>
          <w:rFonts w:asciiTheme="minorHAnsi" w:hAnsiTheme="minorHAnsi"/>
          <w:b w:val="0"/>
          <w:i/>
          <w:sz w:val="22"/>
          <w:szCs w:val="22"/>
        </w:rPr>
        <w:t>University of Kentucky</w:t>
      </w:r>
    </w:p>
    <w:p w:rsidR="007E6ADF" w:rsidRDefault="007E6ADF" w:rsidP="007E6ADF">
      <w:pPr>
        <w:rPr>
          <w:rStyle w:val="Heading4Char"/>
          <w:rFonts w:asciiTheme="minorHAnsi" w:hAnsiTheme="minorHAnsi"/>
          <w:b w:val="0"/>
          <w:sz w:val="22"/>
          <w:szCs w:val="22"/>
        </w:rPr>
      </w:pPr>
      <w:r w:rsidRPr="00FB6E93">
        <w:rPr>
          <w:rStyle w:val="Heading4Char"/>
          <w:rFonts w:asciiTheme="minorHAnsi" w:hAnsiTheme="minorHAnsi"/>
          <w:b w:val="0"/>
          <w:sz w:val="22"/>
          <w:szCs w:val="22"/>
        </w:rPr>
        <w:tab/>
      </w:r>
      <w:r w:rsidRPr="00FB6E93">
        <w:rPr>
          <w:rStyle w:val="Heading4Char"/>
          <w:rFonts w:asciiTheme="minorHAnsi" w:hAnsiTheme="minorHAnsi"/>
          <w:b w:val="0"/>
          <w:sz w:val="22"/>
          <w:szCs w:val="22"/>
        </w:rPr>
        <w:tab/>
      </w:r>
      <w:r w:rsidR="00073FDB">
        <w:rPr>
          <w:rStyle w:val="Heading4Char"/>
          <w:rFonts w:asciiTheme="minorHAnsi" w:hAnsiTheme="minorHAnsi"/>
          <w:b w:val="0"/>
          <w:sz w:val="22"/>
          <w:szCs w:val="22"/>
        </w:rPr>
        <w:t>Mentor</w:t>
      </w:r>
      <w:r w:rsidRPr="00FB6E93">
        <w:rPr>
          <w:rStyle w:val="Heading4Char"/>
          <w:rFonts w:asciiTheme="minorHAnsi" w:hAnsiTheme="minorHAnsi"/>
          <w:b w:val="0"/>
          <w:sz w:val="22"/>
          <w:szCs w:val="22"/>
        </w:rPr>
        <w:t xml:space="preserve">: Edmund </w:t>
      </w:r>
      <w:r w:rsidR="004C04FD">
        <w:rPr>
          <w:rStyle w:val="Heading4Char"/>
          <w:rFonts w:asciiTheme="minorHAnsi" w:hAnsiTheme="minorHAnsi"/>
          <w:b w:val="0"/>
          <w:sz w:val="22"/>
          <w:szCs w:val="22"/>
        </w:rPr>
        <w:t xml:space="preserve">B. </w:t>
      </w:r>
      <w:r w:rsidRPr="00FB6E93">
        <w:rPr>
          <w:rStyle w:val="Heading4Char"/>
          <w:rFonts w:asciiTheme="minorHAnsi" w:hAnsiTheme="minorHAnsi"/>
          <w:b w:val="0"/>
          <w:sz w:val="22"/>
          <w:szCs w:val="22"/>
        </w:rPr>
        <w:t>Rucker</w:t>
      </w:r>
      <w:r>
        <w:rPr>
          <w:rStyle w:val="Heading4Char"/>
          <w:rFonts w:asciiTheme="minorHAnsi" w:hAnsiTheme="minorHAnsi"/>
          <w:b w:val="0"/>
          <w:sz w:val="22"/>
          <w:szCs w:val="22"/>
        </w:rPr>
        <w:t xml:space="preserve"> III</w:t>
      </w:r>
    </w:p>
    <w:p w:rsidR="00073FDB" w:rsidRDefault="00073FDB" w:rsidP="00073FDB">
      <w:pPr>
        <w:ind w:left="1440"/>
        <w:rPr>
          <w:rStyle w:val="Heading4Char"/>
          <w:rFonts w:asciiTheme="minorHAnsi" w:hAnsiTheme="minorHAnsi"/>
          <w:b w:val="0"/>
          <w:sz w:val="22"/>
          <w:szCs w:val="22"/>
        </w:rPr>
      </w:pPr>
      <w:r w:rsidRPr="00073FDB">
        <w:rPr>
          <w:rStyle w:val="Heading4Char"/>
          <w:rFonts w:asciiTheme="minorHAnsi" w:hAnsiTheme="minorHAnsi"/>
          <w:b w:val="0"/>
          <w:sz w:val="22"/>
          <w:szCs w:val="22"/>
        </w:rPr>
        <w:t>Dissertation Title: “The Conditional Deletion of Beclin-1 Reveals an Essential Role in Ovary and Testis”</w:t>
      </w:r>
      <w:r w:rsidR="008E07CF">
        <w:rPr>
          <w:rStyle w:val="Heading4Char"/>
          <w:rFonts w:asciiTheme="minorHAnsi" w:hAnsiTheme="minorHAnsi"/>
          <w:b w:val="0"/>
          <w:sz w:val="22"/>
          <w:szCs w:val="22"/>
        </w:rPr>
        <w:t>.  Developed mouse models to study the role of autophagy in the development of the ovary and testis.</w:t>
      </w:r>
    </w:p>
    <w:p w:rsidR="007E6ADF" w:rsidRDefault="007E6ADF" w:rsidP="007E6ADF">
      <w:pPr>
        <w:rPr>
          <w:rStyle w:val="Heading4Char"/>
          <w:rFonts w:asciiTheme="minorHAnsi" w:hAnsiTheme="minorHAnsi"/>
          <w:b w:val="0"/>
          <w:sz w:val="22"/>
          <w:szCs w:val="22"/>
        </w:rPr>
      </w:pPr>
      <w:r>
        <w:rPr>
          <w:rStyle w:val="Heading4Char"/>
          <w:rFonts w:asciiTheme="minorHAnsi" w:hAnsiTheme="minorHAnsi"/>
          <w:b w:val="0"/>
          <w:sz w:val="22"/>
          <w:szCs w:val="22"/>
        </w:rPr>
        <w:t>Summer 2011</w:t>
      </w:r>
      <w:r>
        <w:rPr>
          <w:rStyle w:val="Heading4Char"/>
          <w:rFonts w:asciiTheme="minorHAnsi" w:hAnsiTheme="minorHAnsi"/>
          <w:b w:val="0"/>
          <w:sz w:val="22"/>
          <w:szCs w:val="22"/>
        </w:rPr>
        <w:tab/>
        <w:t xml:space="preserve">Research Assistant, </w:t>
      </w:r>
      <w:r>
        <w:rPr>
          <w:rStyle w:val="Heading4Char"/>
          <w:rFonts w:asciiTheme="minorHAnsi" w:hAnsiTheme="minorHAnsi"/>
          <w:b w:val="0"/>
          <w:i/>
          <w:sz w:val="22"/>
          <w:szCs w:val="22"/>
        </w:rPr>
        <w:t>University of Kentucky</w:t>
      </w:r>
    </w:p>
    <w:p w:rsidR="007E6ADF" w:rsidRDefault="007E6ADF" w:rsidP="007E6ADF">
      <w:pPr>
        <w:rPr>
          <w:rFonts w:asciiTheme="minorHAnsi" w:hAnsiTheme="minorHAnsi"/>
          <w:sz w:val="22"/>
          <w:szCs w:val="22"/>
        </w:rPr>
      </w:pPr>
      <w:r>
        <w:rPr>
          <w:rStyle w:val="Heading4Char"/>
          <w:rFonts w:asciiTheme="minorHAnsi" w:hAnsiTheme="minorHAnsi"/>
          <w:b w:val="0"/>
          <w:sz w:val="22"/>
          <w:szCs w:val="22"/>
        </w:rPr>
        <w:tab/>
      </w:r>
      <w:r>
        <w:rPr>
          <w:rStyle w:val="Heading4Char"/>
          <w:rFonts w:asciiTheme="minorHAnsi" w:hAnsiTheme="minorHAnsi"/>
          <w:b w:val="0"/>
          <w:sz w:val="22"/>
          <w:szCs w:val="22"/>
        </w:rPr>
        <w:tab/>
      </w:r>
      <w:r w:rsidR="002809D6">
        <w:rPr>
          <w:rStyle w:val="Heading4Char"/>
          <w:rFonts w:asciiTheme="minorHAnsi" w:hAnsiTheme="minorHAnsi"/>
          <w:b w:val="0"/>
          <w:sz w:val="22"/>
          <w:szCs w:val="22"/>
        </w:rPr>
        <w:t>Mentors</w:t>
      </w:r>
      <w:r>
        <w:rPr>
          <w:rStyle w:val="Heading4Char"/>
          <w:rFonts w:asciiTheme="minorHAnsi" w:hAnsiTheme="minorHAnsi"/>
          <w:b w:val="0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Jeffery Osborn and Andrew </w:t>
      </w:r>
      <w:proofErr w:type="spellStart"/>
      <w:r>
        <w:rPr>
          <w:rFonts w:asciiTheme="minorHAnsi" w:hAnsiTheme="minorHAnsi"/>
          <w:sz w:val="22"/>
          <w:szCs w:val="22"/>
        </w:rPr>
        <w:t>Bouwma</w:t>
      </w:r>
      <w:proofErr w:type="spellEnd"/>
    </w:p>
    <w:p w:rsidR="007E6ADF" w:rsidRPr="00640580" w:rsidRDefault="007E6ADF" w:rsidP="007E6ADF">
      <w:pPr>
        <w:ind w:left="1440"/>
        <w:rPr>
          <w:rStyle w:val="Heading4Char"/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Description: Evaluati</w:t>
      </w:r>
      <w:r w:rsidR="002809D6">
        <w:rPr>
          <w:rFonts w:asciiTheme="minorHAnsi" w:hAnsiTheme="minorHAnsi"/>
          <w:sz w:val="22"/>
          <w:szCs w:val="22"/>
        </w:rPr>
        <w:t>on</w:t>
      </w:r>
      <w:r>
        <w:rPr>
          <w:rFonts w:asciiTheme="minorHAnsi" w:hAnsiTheme="minorHAnsi"/>
          <w:sz w:val="22"/>
          <w:szCs w:val="22"/>
        </w:rPr>
        <w:t xml:space="preserve"> of the use of Calibrated Peer Review (CPR) in an introductory biology lab during Fall 2011.  We designed new assignments and evaluation criteria to study </w:t>
      </w:r>
      <w:r w:rsidR="002809D6">
        <w:rPr>
          <w:rFonts w:asciiTheme="minorHAnsi" w:hAnsiTheme="minorHAnsi"/>
          <w:sz w:val="22"/>
          <w:szCs w:val="22"/>
        </w:rPr>
        <w:t xml:space="preserve">if students become </w:t>
      </w:r>
      <w:r>
        <w:rPr>
          <w:rFonts w:asciiTheme="minorHAnsi" w:hAnsiTheme="minorHAnsi"/>
          <w:sz w:val="22"/>
          <w:szCs w:val="22"/>
        </w:rPr>
        <w:t xml:space="preserve">better writers using CPR compared to </w:t>
      </w:r>
      <w:r w:rsidR="002809D6">
        <w:rPr>
          <w:rFonts w:asciiTheme="minorHAnsi" w:hAnsiTheme="minorHAnsi"/>
          <w:sz w:val="22"/>
          <w:szCs w:val="22"/>
        </w:rPr>
        <w:t xml:space="preserve">students who receive instructor </w:t>
      </w:r>
      <w:r>
        <w:rPr>
          <w:rFonts w:asciiTheme="minorHAnsi" w:hAnsiTheme="minorHAnsi"/>
          <w:sz w:val="22"/>
          <w:szCs w:val="22"/>
        </w:rPr>
        <w:t>feedback.</w:t>
      </w:r>
    </w:p>
    <w:p w:rsidR="007E6ADF" w:rsidRPr="00FB6E93" w:rsidRDefault="007E6ADF" w:rsidP="007E6ADF">
      <w:pPr>
        <w:rPr>
          <w:rStyle w:val="Heading4Char"/>
          <w:rFonts w:asciiTheme="minorHAnsi" w:hAnsiTheme="minorHAnsi"/>
          <w:b w:val="0"/>
          <w:sz w:val="22"/>
          <w:szCs w:val="22"/>
        </w:rPr>
      </w:pPr>
      <w:r w:rsidRPr="00FB6E93">
        <w:rPr>
          <w:rStyle w:val="Heading4Char"/>
          <w:rFonts w:asciiTheme="minorHAnsi" w:hAnsiTheme="minorHAnsi"/>
          <w:b w:val="0"/>
          <w:sz w:val="22"/>
          <w:szCs w:val="22"/>
        </w:rPr>
        <w:t>2007-08</w:t>
      </w:r>
      <w:r w:rsidRPr="00FB6E93">
        <w:rPr>
          <w:rStyle w:val="Heading4Char"/>
          <w:rFonts w:asciiTheme="minorHAnsi" w:hAnsiTheme="minorHAnsi"/>
          <w:b w:val="0"/>
          <w:sz w:val="22"/>
          <w:szCs w:val="22"/>
        </w:rPr>
        <w:tab/>
        <w:t xml:space="preserve">First Year Rotations, </w:t>
      </w:r>
      <w:r w:rsidRPr="00AF5614">
        <w:rPr>
          <w:rStyle w:val="Heading4Char"/>
          <w:rFonts w:asciiTheme="minorHAnsi" w:hAnsiTheme="minorHAnsi"/>
          <w:b w:val="0"/>
          <w:i/>
          <w:sz w:val="22"/>
          <w:szCs w:val="22"/>
        </w:rPr>
        <w:t>Texas A&amp;M University</w:t>
      </w:r>
    </w:p>
    <w:p w:rsidR="007E6ADF" w:rsidRDefault="007E6ADF" w:rsidP="007E6ADF">
      <w:pPr>
        <w:rPr>
          <w:rStyle w:val="Heading4Char"/>
          <w:rFonts w:asciiTheme="minorHAnsi" w:hAnsiTheme="minorHAnsi"/>
          <w:b w:val="0"/>
          <w:sz w:val="22"/>
          <w:szCs w:val="22"/>
        </w:rPr>
      </w:pPr>
      <w:r w:rsidRPr="00FB6E93">
        <w:rPr>
          <w:rStyle w:val="Heading4Char"/>
          <w:rFonts w:asciiTheme="minorHAnsi" w:hAnsiTheme="minorHAnsi"/>
          <w:b w:val="0"/>
          <w:sz w:val="22"/>
          <w:szCs w:val="22"/>
        </w:rPr>
        <w:tab/>
      </w:r>
      <w:r w:rsidRPr="00FB6E93">
        <w:rPr>
          <w:rStyle w:val="Heading4Char"/>
          <w:rFonts w:asciiTheme="minorHAnsi" w:hAnsiTheme="minorHAnsi"/>
          <w:b w:val="0"/>
          <w:sz w:val="22"/>
          <w:szCs w:val="22"/>
        </w:rPr>
        <w:tab/>
      </w:r>
      <w:r w:rsidR="002809D6">
        <w:rPr>
          <w:rStyle w:val="Heading4Char"/>
          <w:rFonts w:asciiTheme="minorHAnsi" w:hAnsiTheme="minorHAnsi"/>
          <w:b w:val="0"/>
          <w:sz w:val="22"/>
          <w:szCs w:val="22"/>
        </w:rPr>
        <w:t>Mentors</w:t>
      </w:r>
      <w:r w:rsidRPr="00FB6E93">
        <w:rPr>
          <w:rStyle w:val="Heading4Char"/>
          <w:rFonts w:asciiTheme="minorHAnsi" w:hAnsiTheme="minorHAnsi"/>
          <w:b w:val="0"/>
          <w:sz w:val="22"/>
          <w:szCs w:val="22"/>
        </w:rPr>
        <w:t xml:space="preserve">: Charles Long, </w:t>
      </w:r>
      <w:r w:rsidR="002809D6">
        <w:rPr>
          <w:rStyle w:val="Heading4Char"/>
          <w:rFonts w:asciiTheme="minorHAnsi" w:hAnsiTheme="minorHAnsi"/>
          <w:b w:val="0"/>
          <w:sz w:val="22"/>
          <w:szCs w:val="22"/>
        </w:rPr>
        <w:t xml:space="preserve">Edmund Rucker and </w:t>
      </w:r>
      <w:r w:rsidRPr="00FB6E93">
        <w:rPr>
          <w:rStyle w:val="Heading4Char"/>
          <w:rFonts w:asciiTheme="minorHAnsi" w:hAnsiTheme="minorHAnsi"/>
          <w:b w:val="0"/>
          <w:sz w:val="22"/>
          <w:szCs w:val="22"/>
        </w:rPr>
        <w:t>John R. Gold</w:t>
      </w:r>
    </w:p>
    <w:p w:rsidR="007E6ADF" w:rsidRPr="00FB6E93" w:rsidRDefault="007E6ADF" w:rsidP="007E6ADF">
      <w:pPr>
        <w:ind w:left="1440"/>
        <w:rPr>
          <w:rStyle w:val="Heading4Char"/>
          <w:rFonts w:asciiTheme="minorHAnsi" w:hAnsiTheme="minorHAnsi"/>
          <w:b w:val="0"/>
          <w:sz w:val="22"/>
          <w:szCs w:val="22"/>
        </w:rPr>
      </w:pPr>
      <w:r>
        <w:rPr>
          <w:rStyle w:val="Heading4Char"/>
          <w:rFonts w:asciiTheme="minorHAnsi" w:hAnsiTheme="minorHAnsi"/>
          <w:b w:val="0"/>
          <w:sz w:val="22"/>
          <w:szCs w:val="22"/>
        </w:rPr>
        <w:t xml:space="preserve">Description: Isolation and use of lentiviral particles in genomic targeting of Bovine blastocysts (C Long).  </w:t>
      </w:r>
      <w:r w:rsidR="002809D6">
        <w:rPr>
          <w:rStyle w:val="Heading4Char"/>
          <w:rFonts w:asciiTheme="minorHAnsi" w:hAnsiTheme="minorHAnsi"/>
          <w:b w:val="0"/>
          <w:sz w:val="22"/>
          <w:szCs w:val="22"/>
        </w:rPr>
        <w:t>Generated k</w:t>
      </w:r>
      <w:r>
        <w:rPr>
          <w:rStyle w:val="Heading4Char"/>
          <w:rFonts w:asciiTheme="minorHAnsi" w:hAnsiTheme="minorHAnsi"/>
          <w:b w:val="0"/>
          <w:sz w:val="22"/>
          <w:szCs w:val="22"/>
        </w:rPr>
        <w:t>nockout of the Mir27a locus in mouse (E Rucker).  Characteriz</w:t>
      </w:r>
      <w:r w:rsidR="002809D6">
        <w:rPr>
          <w:rStyle w:val="Heading4Char"/>
          <w:rFonts w:asciiTheme="minorHAnsi" w:hAnsiTheme="minorHAnsi"/>
          <w:b w:val="0"/>
          <w:sz w:val="22"/>
          <w:szCs w:val="22"/>
        </w:rPr>
        <w:t>ed</w:t>
      </w:r>
      <w:r>
        <w:rPr>
          <w:rStyle w:val="Heading4Char"/>
          <w:rFonts w:asciiTheme="minorHAnsi" w:hAnsiTheme="minorHAnsi"/>
          <w:b w:val="0"/>
          <w:sz w:val="22"/>
          <w:szCs w:val="22"/>
        </w:rPr>
        <w:t xml:space="preserve"> Red Drum microsatellite markers in Spotted Sea Trout (J Gold).</w:t>
      </w:r>
    </w:p>
    <w:p w:rsidR="007E6ADF" w:rsidRPr="00AF5614" w:rsidRDefault="007E6ADF" w:rsidP="007E6ADF">
      <w:pPr>
        <w:rPr>
          <w:rStyle w:val="LocationCharChar"/>
          <w:rFonts w:asciiTheme="minorHAnsi" w:hAnsiTheme="minorHAnsi"/>
          <w:sz w:val="22"/>
          <w:szCs w:val="22"/>
        </w:rPr>
      </w:pPr>
      <w:r w:rsidRPr="00FB6E93">
        <w:rPr>
          <w:rStyle w:val="Heading4Char"/>
          <w:rFonts w:asciiTheme="minorHAnsi" w:hAnsiTheme="minorHAnsi"/>
          <w:b w:val="0"/>
          <w:sz w:val="22"/>
          <w:szCs w:val="22"/>
        </w:rPr>
        <w:t>2005-07</w:t>
      </w:r>
      <w:r w:rsidRPr="00FB6E93">
        <w:rPr>
          <w:rStyle w:val="Heading4Char"/>
          <w:rFonts w:asciiTheme="minorHAnsi" w:hAnsiTheme="minorHAnsi"/>
          <w:b w:val="0"/>
          <w:sz w:val="22"/>
          <w:szCs w:val="22"/>
        </w:rPr>
        <w:tab/>
        <w:t>Research Assistant</w:t>
      </w:r>
      <w:r w:rsidRPr="00FB6E93">
        <w:rPr>
          <w:rFonts w:asciiTheme="minorHAnsi" w:hAnsiTheme="minorHAnsi"/>
          <w:sz w:val="22"/>
          <w:szCs w:val="22"/>
        </w:rPr>
        <w:t xml:space="preserve">, </w:t>
      </w:r>
      <w:r w:rsidRPr="00AF5614">
        <w:rPr>
          <w:rStyle w:val="LocationCharChar"/>
          <w:rFonts w:asciiTheme="minorHAnsi" w:hAnsiTheme="minorHAnsi"/>
          <w:sz w:val="22"/>
          <w:szCs w:val="22"/>
        </w:rPr>
        <w:t>University of Illinois at Urbana-Champaign</w:t>
      </w:r>
    </w:p>
    <w:p w:rsidR="007E6ADF" w:rsidRDefault="002809D6" w:rsidP="007E6ADF">
      <w:pPr>
        <w:ind w:left="936" w:firstLine="50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Mento</w:t>
      </w:r>
      <w:r w:rsidR="007E6ADF" w:rsidRPr="00FB6E93">
        <w:rPr>
          <w:rFonts w:asciiTheme="minorHAnsi" w:hAnsiTheme="minorHAnsi"/>
          <w:sz w:val="22"/>
          <w:szCs w:val="22"/>
        </w:rPr>
        <w:t>r: Matthew Stewart</w:t>
      </w:r>
    </w:p>
    <w:p w:rsidR="007E6ADF" w:rsidRPr="00FB6E93" w:rsidRDefault="002809D6" w:rsidP="007E6ADF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Description:  Cloned</w:t>
      </w:r>
      <w:r w:rsidR="007E6ADF">
        <w:rPr>
          <w:rFonts w:asciiTheme="minorHAnsi" w:hAnsiTheme="minorHAnsi"/>
          <w:sz w:val="22"/>
          <w:szCs w:val="22"/>
        </w:rPr>
        <w:t xml:space="preserve"> and sequenc</w:t>
      </w:r>
      <w:r>
        <w:rPr>
          <w:rFonts w:asciiTheme="minorHAnsi" w:hAnsiTheme="minorHAnsi"/>
          <w:sz w:val="22"/>
          <w:szCs w:val="22"/>
        </w:rPr>
        <w:t>ed</w:t>
      </w:r>
      <w:r w:rsidR="007E6ADF">
        <w:rPr>
          <w:rFonts w:asciiTheme="minorHAnsi" w:hAnsiTheme="minorHAnsi"/>
          <w:sz w:val="22"/>
          <w:szCs w:val="22"/>
        </w:rPr>
        <w:t xml:space="preserve"> Equine </w:t>
      </w:r>
      <w:proofErr w:type="spellStart"/>
      <w:r w:rsidR="007E6ADF">
        <w:rPr>
          <w:rFonts w:asciiTheme="minorHAnsi" w:hAnsiTheme="minorHAnsi"/>
          <w:sz w:val="22"/>
          <w:szCs w:val="22"/>
        </w:rPr>
        <w:t>aggrecan</w:t>
      </w:r>
      <w:proofErr w:type="spellEnd"/>
      <w:r w:rsidR="007E6ADF">
        <w:rPr>
          <w:rFonts w:asciiTheme="minorHAnsi" w:hAnsiTheme="minorHAnsi"/>
          <w:sz w:val="22"/>
          <w:szCs w:val="22"/>
        </w:rPr>
        <w:t>.  Determin</w:t>
      </w:r>
      <w:r>
        <w:rPr>
          <w:rFonts w:asciiTheme="minorHAnsi" w:hAnsiTheme="minorHAnsi"/>
          <w:sz w:val="22"/>
          <w:szCs w:val="22"/>
        </w:rPr>
        <w:t>ed</w:t>
      </w:r>
      <w:r w:rsidR="007E6ADF">
        <w:rPr>
          <w:rFonts w:asciiTheme="minorHAnsi" w:hAnsiTheme="minorHAnsi"/>
          <w:sz w:val="22"/>
          <w:szCs w:val="22"/>
        </w:rPr>
        <w:t xml:space="preserve"> a cocktail to promote proliferation of tenocytes and</w:t>
      </w:r>
      <w:r w:rsidR="008E07CF">
        <w:rPr>
          <w:rFonts w:asciiTheme="minorHAnsi" w:hAnsiTheme="minorHAnsi"/>
          <w:sz w:val="22"/>
          <w:szCs w:val="22"/>
        </w:rPr>
        <w:t xml:space="preserve"> chondrocytes in cell culture.</w:t>
      </w:r>
    </w:p>
    <w:p w:rsidR="007E6ADF" w:rsidRDefault="007E6ADF" w:rsidP="00E74AB7">
      <w:pPr>
        <w:pStyle w:val="NoSpacing"/>
      </w:pPr>
    </w:p>
    <w:p w:rsidR="008E07CF" w:rsidRDefault="008E07CF" w:rsidP="00E74AB7">
      <w:pPr>
        <w:pStyle w:val="NoSpacing"/>
      </w:pPr>
    </w:p>
    <w:p w:rsidR="008A6ED5" w:rsidRPr="002B7F42" w:rsidRDefault="009C79F3" w:rsidP="00FB6E93">
      <w:pPr>
        <w:pStyle w:val="NoSpacing"/>
        <w:pBdr>
          <w:bottom w:val="single" w:sz="4" w:space="1" w:color="auto"/>
        </w:pBdr>
        <w:rPr>
          <w:b/>
          <w:sz w:val="26"/>
        </w:rPr>
      </w:pPr>
      <w:r w:rsidRPr="002B7F42">
        <w:rPr>
          <w:b/>
          <w:sz w:val="26"/>
        </w:rPr>
        <w:lastRenderedPageBreak/>
        <w:t>PUBLICATIONS</w:t>
      </w:r>
    </w:p>
    <w:p w:rsidR="00616A51" w:rsidRDefault="0064015E" w:rsidP="00616A51">
      <w:pPr>
        <w:pStyle w:val="NoSpacing"/>
        <w:ind w:firstLine="360"/>
      </w:pPr>
      <w:r>
        <w:t>PEER REFEREED</w:t>
      </w:r>
    </w:p>
    <w:p w:rsidR="00B96613" w:rsidRPr="00B96613" w:rsidRDefault="00616A51" w:rsidP="00B96613">
      <w:pPr>
        <w:pStyle w:val="NoSpacing"/>
        <w:ind w:firstLine="360"/>
      </w:pPr>
      <w:r w:rsidRPr="00616A51">
        <w:t>*</w:t>
      </w:r>
      <w:r>
        <w:t xml:space="preserve"> denotes equal contribution</w:t>
      </w:r>
    </w:p>
    <w:p w:rsidR="00B96613" w:rsidRDefault="00B96613" w:rsidP="00787419">
      <w:pPr>
        <w:pStyle w:val="NoSpacing"/>
        <w:numPr>
          <w:ilvl w:val="0"/>
          <w:numId w:val="6"/>
        </w:numPr>
      </w:pPr>
      <w:r w:rsidRPr="00B96613">
        <w:rPr>
          <w:b/>
        </w:rPr>
        <w:t>Gawriluk, T. R.</w:t>
      </w:r>
      <w:r>
        <w:t xml:space="preserve">*, </w:t>
      </w:r>
      <w:proofErr w:type="spellStart"/>
      <w:r>
        <w:t>Simkin</w:t>
      </w:r>
      <w:proofErr w:type="spellEnd"/>
      <w:r>
        <w:t>, J.*, Thompson, K. L.*, Biswas, S. K., Clare-</w:t>
      </w:r>
      <w:proofErr w:type="spellStart"/>
      <w:r>
        <w:t>Salzler</w:t>
      </w:r>
      <w:proofErr w:type="spellEnd"/>
      <w:r>
        <w:t xml:space="preserve">, Z., Kimani, J. M., </w:t>
      </w:r>
      <w:proofErr w:type="spellStart"/>
      <w:r>
        <w:t>Kiama</w:t>
      </w:r>
      <w:proofErr w:type="spellEnd"/>
      <w:r>
        <w:t xml:space="preserve">, S. G., Smith, J. J., </w:t>
      </w:r>
      <w:proofErr w:type="spellStart"/>
      <w:r>
        <w:t>Eze</w:t>
      </w:r>
      <w:r w:rsidR="00E43415">
        <w:t>nwa</w:t>
      </w:r>
      <w:proofErr w:type="spellEnd"/>
      <w:r w:rsidR="00E43415">
        <w:t xml:space="preserve">, V. O., and </w:t>
      </w:r>
      <w:r>
        <w:t xml:space="preserve">Seifert, A. W. (2016). </w:t>
      </w:r>
      <w:r w:rsidRPr="00787419">
        <w:t xml:space="preserve">Comparative analysis of ear </w:t>
      </w:r>
      <w:proofErr w:type="gramStart"/>
      <w:r w:rsidRPr="00787419">
        <w:t>hole</w:t>
      </w:r>
      <w:proofErr w:type="gramEnd"/>
      <w:r w:rsidRPr="00787419">
        <w:t xml:space="preserve"> closure identifies </w:t>
      </w:r>
      <w:proofErr w:type="spellStart"/>
      <w:r w:rsidRPr="00787419">
        <w:t>epimorphic</w:t>
      </w:r>
      <w:proofErr w:type="spellEnd"/>
      <w:r w:rsidRPr="00787419">
        <w:t xml:space="preserve"> regeneration as a discrete trait in mammals</w:t>
      </w:r>
      <w:r>
        <w:t xml:space="preserve">. </w:t>
      </w:r>
      <w:r>
        <w:rPr>
          <w:i/>
        </w:rPr>
        <w:t xml:space="preserve">Nature </w:t>
      </w:r>
      <w:proofErr w:type="spellStart"/>
      <w:r>
        <w:rPr>
          <w:i/>
        </w:rPr>
        <w:t>Communciations</w:t>
      </w:r>
      <w:proofErr w:type="spellEnd"/>
      <w:r w:rsidR="00EB3CE7">
        <w:t>.</w:t>
      </w:r>
    </w:p>
    <w:p w:rsidR="00616A51" w:rsidRDefault="00E43415" w:rsidP="00787419">
      <w:pPr>
        <w:pStyle w:val="NoSpacing"/>
        <w:numPr>
          <w:ilvl w:val="0"/>
          <w:numId w:val="6"/>
        </w:numPr>
      </w:pPr>
      <w:r w:rsidRPr="00B96613">
        <w:rPr>
          <w:b/>
        </w:rPr>
        <w:t>Gawriluk, T.R.</w:t>
      </w:r>
      <w:r>
        <w:t xml:space="preserve">*, </w:t>
      </w:r>
      <w:r w:rsidR="00787419" w:rsidRPr="00787419">
        <w:t>Haughton, C.L.</w:t>
      </w:r>
      <w:r w:rsidR="00B96613">
        <w:t>*</w:t>
      </w:r>
      <w:r>
        <w:t>, and Seifert, A.W.</w:t>
      </w:r>
      <w:r w:rsidR="00787419" w:rsidRPr="00787419">
        <w:t xml:space="preserve"> </w:t>
      </w:r>
      <w:r w:rsidR="00787419">
        <w:t>(2016)</w:t>
      </w:r>
      <w:r w:rsidR="00787419" w:rsidRPr="00787419">
        <w:t>. The Biology and Husbandry of The African Spiny Mouse (</w:t>
      </w:r>
      <w:proofErr w:type="spellStart"/>
      <w:r w:rsidR="00787419" w:rsidRPr="00787419">
        <w:t>Acomys</w:t>
      </w:r>
      <w:proofErr w:type="spellEnd"/>
      <w:r w:rsidR="00787419" w:rsidRPr="00787419">
        <w:t xml:space="preserve"> </w:t>
      </w:r>
      <w:proofErr w:type="spellStart"/>
      <w:r w:rsidR="00787419" w:rsidRPr="00787419">
        <w:t>cahirinus</w:t>
      </w:r>
      <w:proofErr w:type="spellEnd"/>
      <w:r w:rsidR="00787419" w:rsidRPr="00787419">
        <w:t xml:space="preserve">) and the Research Uses of a Laboratory Colony. </w:t>
      </w:r>
      <w:r w:rsidR="00787419" w:rsidRPr="00787419">
        <w:rPr>
          <w:i/>
        </w:rPr>
        <w:t>Journal of the American Association for Laboratory Animal Science</w:t>
      </w:r>
      <w:r w:rsidR="00787419">
        <w:t xml:space="preserve"> 55(1), 9-19</w:t>
      </w:r>
      <w:r w:rsidR="00787419" w:rsidRPr="00787419">
        <w:t>.</w:t>
      </w:r>
    </w:p>
    <w:p w:rsidR="00616A51" w:rsidRDefault="006D2F8A" w:rsidP="00616A51">
      <w:pPr>
        <w:pStyle w:val="NoSpacing"/>
        <w:numPr>
          <w:ilvl w:val="0"/>
          <w:numId w:val="6"/>
        </w:numPr>
      </w:pPr>
      <w:r w:rsidRPr="00616A51">
        <w:rPr>
          <w:b/>
        </w:rPr>
        <w:t>Gawriluk, T. R.</w:t>
      </w:r>
      <w:r w:rsidRPr="006D2F8A">
        <w:t xml:space="preserve">, </w:t>
      </w:r>
      <w:proofErr w:type="spellStart"/>
      <w:proofErr w:type="gramStart"/>
      <w:r w:rsidRPr="006D2F8A">
        <w:t>Ko</w:t>
      </w:r>
      <w:proofErr w:type="spellEnd"/>
      <w:proofErr w:type="gramEnd"/>
      <w:r w:rsidRPr="006D2F8A">
        <w:t>, C.,</w:t>
      </w:r>
      <w:r w:rsidR="00E43415">
        <w:t xml:space="preserve"> Hong, X., Christenson, L. K., and</w:t>
      </w:r>
      <w:r w:rsidRPr="006D2F8A">
        <w:t xml:space="preserve"> Rucker, E. B. (2014). Beclin-1 deficiency in the murine ovary results in the reduction of progesterone production to promote preterm labor. </w:t>
      </w:r>
      <w:r w:rsidRPr="00616A51">
        <w:rPr>
          <w:i/>
        </w:rPr>
        <w:t>Proceedings of the Nationa</w:t>
      </w:r>
      <w:r w:rsidR="00616A51" w:rsidRPr="00616A51">
        <w:rPr>
          <w:i/>
        </w:rPr>
        <w:t>l Academy of Sciences</w:t>
      </w:r>
      <w:r w:rsidR="00616A51">
        <w:t xml:space="preserve">, 111(40), </w:t>
      </w:r>
      <w:r w:rsidR="00616A51" w:rsidRPr="00616A51">
        <w:t>E4194-E4203.</w:t>
      </w:r>
    </w:p>
    <w:p w:rsidR="00565EAD" w:rsidRDefault="007F269C" w:rsidP="006D2F8A">
      <w:pPr>
        <w:pStyle w:val="NoSpacing"/>
        <w:numPr>
          <w:ilvl w:val="0"/>
          <w:numId w:val="6"/>
        </w:numPr>
      </w:pPr>
      <w:r>
        <w:t xml:space="preserve">Hale, A. N., Ledbetter, D. J., </w:t>
      </w:r>
      <w:r w:rsidRPr="00DC1E48">
        <w:rPr>
          <w:b/>
        </w:rPr>
        <w:t>Gawriluk, T. R.</w:t>
      </w:r>
      <w:r w:rsidR="00E43415">
        <w:rPr>
          <w:b/>
        </w:rPr>
        <w:t>,</w:t>
      </w:r>
      <w:r>
        <w:t xml:space="preserve"> </w:t>
      </w:r>
      <w:r w:rsidR="00E43415">
        <w:t xml:space="preserve">and </w:t>
      </w:r>
      <w:r>
        <w:t xml:space="preserve">Rucker III, E. B. </w:t>
      </w:r>
      <w:r w:rsidR="00616A51">
        <w:t xml:space="preserve"> (2013).</w:t>
      </w:r>
      <w:r>
        <w:t xml:space="preserve"> Autophagy: Regulation and Role in Deve</w:t>
      </w:r>
      <w:r w:rsidR="00616A51">
        <w:t xml:space="preserve">lopment.  </w:t>
      </w:r>
      <w:r w:rsidR="00616A51" w:rsidRPr="00616A51">
        <w:rPr>
          <w:i/>
        </w:rPr>
        <w:t>Autophagy</w:t>
      </w:r>
      <w:r w:rsidR="00616A51">
        <w:t xml:space="preserve"> 9(7), 951-72</w:t>
      </w:r>
    </w:p>
    <w:p w:rsidR="005D5D76" w:rsidRPr="005D5D76" w:rsidRDefault="005D5D76" w:rsidP="003A1140">
      <w:pPr>
        <w:pStyle w:val="NoSpacing"/>
        <w:numPr>
          <w:ilvl w:val="0"/>
          <w:numId w:val="6"/>
        </w:numPr>
      </w:pPr>
      <w:proofErr w:type="spellStart"/>
      <w:r>
        <w:t>Klinonsky</w:t>
      </w:r>
      <w:proofErr w:type="spellEnd"/>
      <w:r>
        <w:t>,</w:t>
      </w:r>
      <w:r w:rsidR="00E43415" w:rsidRPr="00E43415">
        <w:t xml:space="preserve"> </w:t>
      </w:r>
      <w:r w:rsidR="00E43415">
        <w:t>D.J</w:t>
      </w:r>
      <w:proofErr w:type="gramStart"/>
      <w:r w:rsidR="00E43415">
        <w:t>.,</w:t>
      </w:r>
      <w:r>
        <w:t xml:space="preserve"> …</w:t>
      </w:r>
      <w:proofErr w:type="gramEnd"/>
      <w:r>
        <w:t xml:space="preserve"> </w:t>
      </w:r>
      <w:r>
        <w:rPr>
          <w:b/>
        </w:rPr>
        <w:t>T. R. Gawriluk</w:t>
      </w:r>
      <w:r w:rsidR="00E43415">
        <w:rPr>
          <w:b/>
        </w:rPr>
        <w:t>,</w:t>
      </w:r>
      <w:r>
        <w:rPr>
          <w:b/>
        </w:rPr>
        <w:t xml:space="preserve"> </w:t>
      </w:r>
      <w:r>
        <w:t>… an</w:t>
      </w:r>
      <w:r w:rsidR="00616A51">
        <w:t xml:space="preserve">d </w:t>
      </w:r>
      <w:proofErr w:type="spellStart"/>
      <w:r w:rsidR="00616A51">
        <w:t>Zuckerbraun</w:t>
      </w:r>
      <w:proofErr w:type="spellEnd"/>
      <w:r w:rsidR="00E43415" w:rsidRPr="00E43415">
        <w:t xml:space="preserve"> </w:t>
      </w:r>
      <w:r w:rsidR="00E43415">
        <w:t>B.</w:t>
      </w:r>
      <w:r w:rsidR="00616A51">
        <w:t xml:space="preserve"> (1042 authors</w:t>
      </w:r>
      <w:r w:rsidR="00E43415">
        <w:t xml:space="preserve"> total</w:t>
      </w:r>
      <w:r w:rsidR="00616A51">
        <w:t>). (2012).</w:t>
      </w:r>
      <w:r>
        <w:t xml:space="preserve"> Guidelines for the use and interpretation of assays for monitoring autophagy. </w:t>
      </w:r>
      <w:r w:rsidRPr="00616A51">
        <w:rPr>
          <w:i/>
        </w:rPr>
        <w:t>Autophagy</w:t>
      </w:r>
      <w:r>
        <w:t xml:space="preserve"> 8</w:t>
      </w:r>
      <w:r w:rsidR="00616A51">
        <w:t>(</w:t>
      </w:r>
      <w:r>
        <w:t>4</w:t>
      </w:r>
      <w:r w:rsidR="00616A51">
        <w:t>),</w:t>
      </w:r>
      <w:r>
        <w:t xml:space="preserve"> 1-100</w:t>
      </w:r>
    </w:p>
    <w:p w:rsidR="002B7F42" w:rsidRDefault="003A1140" w:rsidP="003A1140">
      <w:pPr>
        <w:pStyle w:val="NoSpacing"/>
        <w:numPr>
          <w:ilvl w:val="0"/>
          <w:numId w:val="6"/>
        </w:numPr>
      </w:pPr>
      <w:r w:rsidRPr="00AA4823">
        <w:rPr>
          <w:b/>
        </w:rPr>
        <w:t xml:space="preserve">Gawriluk, T. </w:t>
      </w:r>
      <w:r w:rsidR="005D5D76">
        <w:rPr>
          <w:b/>
        </w:rPr>
        <w:t>R</w:t>
      </w:r>
      <w:r w:rsidRPr="00AA4823">
        <w:rPr>
          <w:b/>
        </w:rPr>
        <w:t>.</w:t>
      </w:r>
      <w:r>
        <w:t xml:space="preserve">, Hale, A. N., Flaws, J. A., Dillon, C. P., Green, D. R., and Rucker III, E. B.  </w:t>
      </w:r>
      <w:r w:rsidR="00616A51">
        <w:t xml:space="preserve">(2011). </w:t>
      </w:r>
      <w:r>
        <w:t xml:space="preserve">Autophagy is a cell survival program for female germ cells in the murine ovary. </w:t>
      </w:r>
      <w:r w:rsidRPr="00616A51">
        <w:rPr>
          <w:i/>
        </w:rPr>
        <w:t>Reproduction</w:t>
      </w:r>
      <w:r>
        <w:t xml:space="preserve"> </w:t>
      </w:r>
      <w:r w:rsidR="00616A51">
        <w:t>141, 759-765</w:t>
      </w:r>
    </w:p>
    <w:p w:rsidR="002B7F42" w:rsidRPr="002809D6" w:rsidRDefault="002B7F42" w:rsidP="002809D6">
      <w:pPr>
        <w:pStyle w:val="DataField"/>
        <w:numPr>
          <w:ilvl w:val="0"/>
          <w:numId w:val="6"/>
        </w:numPr>
        <w:rPr>
          <w:rFonts w:asciiTheme="minorHAnsi" w:hAnsiTheme="minorHAnsi"/>
          <w:u w:val="single"/>
        </w:rPr>
      </w:pPr>
      <w:r w:rsidRPr="002809D6">
        <w:rPr>
          <w:rFonts w:asciiTheme="minorHAnsi" w:hAnsiTheme="minorHAnsi"/>
        </w:rPr>
        <w:t>Renshaw,</w:t>
      </w:r>
      <w:r w:rsidR="00E43415">
        <w:rPr>
          <w:rFonts w:asciiTheme="minorHAnsi" w:hAnsiTheme="minorHAnsi"/>
        </w:rPr>
        <w:t xml:space="preserve"> </w:t>
      </w:r>
      <w:r w:rsidR="00E43415" w:rsidRPr="002809D6">
        <w:rPr>
          <w:rFonts w:asciiTheme="minorHAnsi" w:hAnsiTheme="minorHAnsi"/>
        </w:rPr>
        <w:t>M. A.</w:t>
      </w:r>
      <w:r w:rsidR="00E43415">
        <w:rPr>
          <w:rFonts w:asciiTheme="minorHAnsi" w:hAnsiTheme="minorHAnsi"/>
        </w:rPr>
        <w:t>,</w:t>
      </w:r>
      <w:r w:rsidRPr="002809D6">
        <w:rPr>
          <w:rFonts w:asciiTheme="minorHAnsi" w:hAnsiTheme="minorHAnsi"/>
        </w:rPr>
        <w:t xml:space="preserve"> </w:t>
      </w:r>
      <w:r w:rsidRPr="002809D6">
        <w:rPr>
          <w:rFonts w:asciiTheme="minorHAnsi" w:hAnsiTheme="minorHAnsi"/>
          <w:b/>
        </w:rPr>
        <w:t>Gawriluk</w:t>
      </w:r>
      <w:r w:rsidR="00E43415">
        <w:rPr>
          <w:rFonts w:asciiTheme="minorHAnsi" w:hAnsiTheme="minorHAnsi"/>
          <w:b/>
        </w:rPr>
        <w:t>, T. R.,</w:t>
      </w:r>
      <w:r w:rsidRPr="002809D6">
        <w:rPr>
          <w:rFonts w:asciiTheme="minorHAnsi" w:hAnsiTheme="minorHAnsi"/>
        </w:rPr>
        <w:t xml:space="preserve"> and J. R. Gold. </w:t>
      </w:r>
      <w:r w:rsidR="00616A51">
        <w:rPr>
          <w:rFonts w:asciiTheme="minorHAnsi" w:hAnsiTheme="minorHAnsi"/>
        </w:rPr>
        <w:t xml:space="preserve">(2009). </w:t>
      </w:r>
      <w:r w:rsidRPr="00616A51">
        <w:rPr>
          <w:rFonts w:asciiTheme="minorHAnsi" w:hAnsiTheme="minorHAnsi"/>
        </w:rPr>
        <w:t>Characterization of red drum</w:t>
      </w:r>
      <w:r w:rsidR="003A1140" w:rsidRPr="00616A51">
        <w:rPr>
          <w:rFonts w:asciiTheme="minorHAnsi" w:hAnsiTheme="minorHAnsi"/>
        </w:rPr>
        <w:t xml:space="preserve"> </w:t>
      </w:r>
      <w:r w:rsidR="003A1140" w:rsidRPr="002809D6">
        <w:rPr>
          <w:rFonts w:asciiTheme="minorHAnsi" w:hAnsiTheme="minorHAnsi"/>
          <w:i/>
        </w:rPr>
        <w:t>(</w:t>
      </w:r>
      <w:proofErr w:type="spellStart"/>
      <w:r w:rsidR="003A1140" w:rsidRPr="002809D6">
        <w:rPr>
          <w:rFonts w:asciiTheme="minorHAnsi" w:hAnsiTheme="minorHAnsi"/>
          <w:i/>
        </w:rPr>
        <w:t>Sciaenops</w:t>
      </w:r>
      <w:proofErr w:type="spellEnd"/>
      <w:r w:rsidR="003A1140" w:rsidRPr="002809D6">
        <w:rPr>
          <w:rFonts w:asciiTheme="minorHAnsi" w:hAnsiTheme="minorHAnsi"/>
          <w:i/>
        </w:rPr>
        <w:t xml:space="preserve"> </w:t>
      </w:r>
      <w:proofErr w:type="spellStart"/>
      <w:r w:rsidR="003A1140" w:rsidRPr="002809D6">
        <w:rPr>
          <w:rFonts w:asciiTheme="minorHAnsi" w:hAnsiTheme="minorHAnsi"/>
          <w:i/>
        </w:rPr>
        <w:t>ocellatus</w:t>
      </w:r>
      <w:proofErr w:type="spellEnd"/>
      <w:r w:rsidR="003A1140" w:rsidRPr="002809D6">
        <w:rPr>
          <w:rFonts w:asciiTheme="minorHAnsi" w:hAnsiTheme="minorHAnsi"/>
          <w:i/>
        </w:rPr>
        <w:t>)</w:t>
      </w:r>
      <w:r w:rsidRPr="00616A51">
        <w:rPr>
          <w:rFonts w:asciiTheme="minorHAnsi" w:hAnsiTheme="minorHAnsi"/>
        </w:rPr>
        <w:t xml:space="preserve"> microsatellite markers in spotted sea trout</w:t>
      </w:r>
      <w:r w:rsidRPr="002809D6">
        <w:rPr>
          <w:rFonts w:asciiTheme="minorHAnsi" w:hAnsiTheme="minorHAnsi"/>
        </w:rPr>
        <w:t xml:space="preserve">. </w:t>
      </w:r>
      <w:r w:rsidRPr="00616A51">
        <w:rPr>
          <w:rFonts w:asciiTheme="minorHAnsi" w:hAnsiTheme="minorHAnsi"/>
          <w:i/>
        </w:rPr>
        <w:t>North American Aquaculture</w:t>
      </w:r>
      <w:r w:rsidR="00616A51">
        <w:rPr>
          <w:rFonts w:asciiTheme="minorHAnsi" w:hAnsiTheme="minorHAnsi"/>
        </w:rPr>
        <w:t xml:space="preserve"> 71, 374-379</w:t>
      </w:r>
    </w:p>
    <w:p w:rsidR="00F60F51" w:rsidRDefault="00F60F51" w:rsidP="00D00D46">
      <w:pPr>
        <w:pStyle w:val="DataField"/>
        <w:ind w:left="360"/>
        <w:rPr>
          <w:rFonts w:asciiTheme="minorHAnsi" w:hAnsiTheme="minorHAnsi"/>
        </w:rPr>
      </w:pPr>
    </w:p>
    <w:p w:rsidR="00616A51" w:rsidRDefault="00616A51" w:rsidP="00616A51">
      <w:pPr>
        <w:pStyle w:val="DataField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COMMENTARIES</w:t>
      </w:r>
    </w:p>
    <w:p w:rsidR="00616A51" w:rsidRDefault="00616A51" w:rsidP="00616A51">
      <w:pPr>
        <w:pStyle w:val="DataField"/>
        <w:numPr>
          <w:ilvl w:val="0"/>
          <w:numId w:val="14"/>
        </w:numPr>
        <w:rPr>
          <w:rFonts w:asciiTheme="minorHAnsi" w:hAnsiTheme="minorHAnsi"/>
        </w:rPr>
      </w:pPr>
      <w:r w:rsidRPr="00616A51">
        <w:rPr>
          <w:rFonts w:asciiTheme="minorHAnsi" w:hAnsiTheme="minorHAnsi"/>
          <w:b/>
        </w:rPr>
        <w:t>Gawriluk, T. R.</w:t>
      </w:r>
      <w:r w:rsidRPr="00616A51">
        <w:rPr>
          <w:rFonts w:asciiTheme="minorHAnsi" w:hAnsiTheme="minorHAnsi"/>
        </w:rPr>
        <w:t>, &amp; Rucker, E. B. (2015). BECN1, corpus luteum function, and preterm labor. Autophagy, 11(1), 183-184.</w:t>
      </w:r>
    </w:p>
    <w:p w:rsidR="00616A51" w:rsidRDefault="00616A51" w:rsidP="00F87BFE">
      <w:pPr>
        <w:pStyle w:val="DataField"/>
        <w:ind w:firstLine="360"/>
        <w:rPr>
          <w:rFonts w:asciiTheme="minorHAnsi" w:hAnsiTheme="minorHAnsi"/>
        </w:rPr>
      </w:pPr>
    </w:p>
    <w:p w:rsidR="00D00D46" w:rsidRDefault="00D00D46" w:rsidP="00F87BFE">
      <w:pPr>
        <w:pStyle w:val="DataField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BOOK CHAPTER</w:t>
      </w:r>
      <w:r w:rsidR="007E6ADF">
        <w:rPr>
          <w:rFonts w:asciiTheme="minorHAnsi" w:hAnsiTheme="minorHAnsi"/>
        </w:rPr>
        <w:t>S</w:t>
      </w:r>
    </w:p>
    <w:p w:rsidR="00D00D46" w:rsidRPr="00F87BFE" w:rsidRDefault="00D00D46" w:rsidP="00D00D46">
      <w:pPr>
        <w:pStyle w:val="DataField"/>
        <w:numPr>
          <w:ilvl w:val="0"/>
          <w:numId w:val="9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Rucker, E. B., Hale, A. N., </w:t>
      </w:r>
      <w:r>
        <w:rPr>
          <w:rFonts w:asciiTheme="minorHAnsi" w:hAnsiTheme="minorHAnsi"/>
          <w:b/>
        </w:rPr>
        <w:t xml:space="preserve">Gawriluk, T. R., </w:t>
      </w:r>
      <w:r>
        <w:rPr>
          <w:rFonts w:asciiTheme="minorHAnsi" w:hAnsiTheme="minorHAnsi"/>
        </w:rPr>
        <w:t xml:space="preserve">Ledbetter, D. J.  </w:t>
      </w:r>
      <w:r w:rsidR="00DC1E48" w:rsidRPr="00DC1E48">
        <w:rPr>
          <w:rFonts w:asciiTheme="minorHAnsi" w:hAnsiTheme="minorHAnsi"/>
          <w:bCs/>
        </w:rPr>
        <w:t>Altering autophagy: mouse models of human disease</w:t>
      </w:r>
      <w:r w:rsidR="00DC1E48">
        <w:rPr>
          <w:rFonts w:asciiTheme="minorHAnsi" w:hAnsiTheme="minorHAnsi"/>
          <w:bCs/>
        </w:rPr>
        <w:t xml:space="preserve">.  </w:t>
      </w:r>
      <w:r w:rsidR="00DC1E48" w:rsidRPr="006D6825">
        <w:rPr>
          <w:rFonts w:asciiTheme="minorHAnsi" w:hAnsiTheme="minorHAnsi"/>
          <w:bCs/>
          <w:u w:val="single"/>
        </w:rPr>
        <w:t>Autophag</w:t>
      </w:r>
      <w:r w:rsidR="00F87BFE">
        <w:rPr>
          <w:rFonts w:asciiTheme="minorHAnsi" w:hAnsiTheme="minorHAnsi"/>
          <w:bCs/>
          <w:u w:val="single"/>
        </w:rPr>
        <w:t>y – A Double-Edged Sword – Cell Survival or Death?</w:t>
      </w:r>
      <w:r w:rsidR="006D6825">
        <w:rPr>
          <w:rFonts w:asciiTheme="minorHAnsi" w:hAnsiTheme="minorHAnsi"/>
          <w:bCs/>
        </w:rPr>
        <w:t xml:space="preserve"> </w:t>
      </w:r>
      <w:r w:rsidR="00F87BFE">
        <w:rPr>
          <w:rFonts w:asciiTheme="minorHAnsi" w:hAnsiTheme="minorHAnsi"/>
          <w:color w:val="333333"/>
          <w:shd w:val="clear" w:color="auto" w:fill="F5F9FA"/>
        </w:rPr>
        <w:t>ISBN 978-953-51-1062-0.</w:t>
      </w:r>
    </w:p>
    <w:p w:rsidR="00F87BFE" w:rsidRDefault="00F87BFE" w:rsidP="00F87BFE">
      <w:pPr>
        <w:pStyle w:val="DataField"/>
        <w:ind w:left="360"/>
        <w:rPr>
          <w:rFonts w:asciiTheme="minorHAnsi" w:hAnsiTheme="minorHAnsi"/>
          <w:u w:val="single"/>
        </w:rPr>
      </w:pPr>
    </w:p>
    <w:p w:rsidR="00F87BFE" w:rsidRDefault="00F87BFE" w:rsidP="00F87BFE">
      <w:pPr>
        <w:pStyle w:val="NoSpacing"/>
        <w:ind w:firstLine="360"/>
      </w:pPr>
      <w:r>
        <w:t>IN PREPARATION</w:t>
      </w:r>
    </w:p>
    <w:p w:rsidR="00787419" w:rsidRDefault="00F87BFE" w:rsidP="00787419">
      <w:pPr>
        <w:pStyle w:val="NoSpacing"/>
        <w:numPr>
          <w:ilvl w:val="0"/>
          <w:numId w:val="11"/>
        </w:numPr>
      </w:pPr>
      <w:r w:rsidRPr="007F269C">
        <w:rPr>
          <w:b/>
        </w:rPr>
        <w:t>Gawriluk, T. R.</w:t>
      </w:r>
      <w:r>
        <w:t>, Rucker III, E. B.  Autophagy is necessary for Sertoli cell function and fertility in mice.</w:t>
      </w:r>
    </w:p>
    <w:p w:rsidR="00787419" w:rsidRPr="00787419" w:rsidRDefault="00787419" w:rsidP="00787419">
      <w:pPr>
        <w:pStyle w:val="NoSpacing"/>
        <w:ind w:left="360"/>
      </w:pPr>
    </w:p>
    <w:p w:rsidR="007E6ADF" w:rsidRPr="002B7F42" w:rsidRDefault="007E6ADF" w:rsidP="007E6ADF">
      <w:pPr>
        <w:pStyle w:val="NoSpacing"/>
        <w:pBdr>
          <w:bottom w:val="single" w:sz="4" w:space="1" w:color="auto"/>
        </w:pBdr>
        <w:rPr>
          <w:b/>
          <w:sz w:val="26"/>
        </w:rPr>
      </w:pPr>
      <w:r w:rsidRPr="002B7F42">
        <w:rPr>
          <w:b/>
          <w:sz w:val="26"/>
        </w:rPr>
        <w:t>TEACHING EXPERIENCE</w:t>
      </w:r>
    </w:p>
    <w:p w:rsidR="00B96613" w:rsidRDefault="00B96613" w:rsidP="007E6A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Spring 2016</w:t>
      </w:r>
      <w:r>
        <w:rPr>
          <w:rFonts w:asciiTheme="minorHAnsi" w:hAnsiTheme="minorHAnsi"/>
          <w:sz w:val="22"/>
          <w:szCs w:val="22"/>
        </w:rPr>
        <w:tab/>
        <w:t xml:space="preserve">Co-Instructor, University of Kentucky, </w:t>
      </w:r>
      <w:r>
        <w:rPr>
          <w:rFonts w:asciiTheme="minorHAnsi" w:hAnsiTheme="minorHAnsi"/>
          <w:i/>
          <w:sz w:val="22"/>
          <w:szCs w:val="22"/>
        </w:rPr>
        <w:t>BIO199 Introduction to Research</w:t>
      </w:r>
    </w:p>
    <w:p w:rsidR="00B96613" w:rsidRPr="00B96613" w:rsidRDefault="00B96613" w:rsidP="00B96613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Designed and implemented a freshman undergraduate research course to test the hypothesis that the larval life-stage of </w:t>
      </w:r>
      <w:proofErr w:type="spellStart"/>
      <w:r>
        <w:rPr>
          <w:rFonts w:asciiTheme="minorHAnsi" w:hAnsiTheme="minorHAnsi"/>
          <w:sz w:val="22"/>
          <w:szCs w:val="22"/>
        </w:rPr>
        <w:t>homeotabulous</w:t>
      </w:r>
      <w:proofErr w:type="spellEnd"/>
      <w:r>
        <w:rPr>
          <w:rFonts w:asciiTheme="minorHAnsi" w:hAnsiTheme="minorHAnsi"/>
          <w:sz w:val="22"/>
          <w:szCs w:val="22"/>
        </w:rPr>
        <w:t xml:space="preserve"> insects regenerate appendages after injury using </w:t>
      </w:r>
      <w:proofErr w:type="spellStart"/>
      <w:r>
        <w:rPr>
          <w:rFonts w:asciiTheme="minorHAnsi" w:hAnsiTheme="minorHAnsi"/>
          <w:i/>
          <w:sz w:val="22"/>
          <w:szCs w:val="22"/>
        </w:rPr>
        <w:t>Manduca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sexta</w:t>
      </w:r>
      <w:proofErr w:type="spellEnd"/>
      <w:r>
        <w:rPr>
          <w:rFonts w:asciiTheme="minorHAnsi" w:hAnsiTheme="minorHAnsi"/>
          <w:sz w:val="22"/>
          <w:szCs w:val="22"/>
        </w:rPr>
        <w:t xml:space="preserve"> as a model. Students work alongside instructors to produce data for a research symposium.</w:t>
      </w:r>
    </w:p>
    <w:p w:rsidR="00616A51" w:rsidRDefault="00616A51" w:rsidP="007E6A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Summer 2015</w:t>
      </w:r>
      <w:r>
        <w:rPr>
          <w:rFonts w:asciiTheme="minorHAnsi" w:hAnsiTheme="minorHAnsi"/>
          <w:sz w:val="22"/>
          <w:szCs w:val="22"/>
        </w:rPr>
        <w:tab/>
        <w:t>Co-director, University of Kentucky, International Research in Kenya</w:t>
      </w:r>
    </w:p>
    <w:p w:rsidR="00616A51" w:rsidRDefault="00655529" w:rsidP="00655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Promoted the development of research skills for undergraduate scientists at the field station </w:t>
      </w:r>
      <w:proofErr w:type="spellStart"/>
      <w:r>
        <w:rPr>
          <w:rFonts w:asciiTheme="minorHAnsi" w:hAnsiTheme="minorHAnsi"/>
          <w:sz w:val="22"/>
          <w:szCs w:val="22"/>
        </w:rPr>
        <w:t>Mpala</w:t>
      </w:r>
      <w:proofErr w:type="spellEnd"/>
      <w:r>
        <w:rPr>
          <w:rFonts w:asciiTheme="minorHAnsi" w:hAnsiTheme="minorHAnsi"/>
          <w:sz w:val="22"/>
          <w:szCs w:val="22"/>
        </w:rPr>
        <w:t xml:space="preserve"> Research Centre</w:t>
      </w:r>
      <w:r w:rsidR="00EB3CE7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="00EB3CE7">
        <w:rPr>
          <w:rFonts w:asciiTheme="minorHAnsi" w:hAnsiTheme="minorHAnsi"/>
          <w:sz w:val="22"/>
          <w:szCs w:val="22"/>
        </w:rPr>
        <w:t>Laikipia</w:t>
      </w:r>
      <w:proofErr w:type="spellEnd"/>
      <w:r>
        <w:rPr>
          <w:rFonts w:asciiTheme="minorHAnsi" w:hAnsiTheme="minorHAnsi"/>
          <w:sz w:val="22"/>
          <w:szCs w:val="22"/>
        </w:rPr>
        <w:t xml:space="preserve"> and the University of Nairobi</w:t>
      </w:r>
      <w:r w:rsidR="00D7585F">
        <w:rPr>
          <w:rFonts w:asciiTheme="minorHAnsi" w:hAnsiTheme="minorHAnsi"/>
          <w:sz w:val="22"/>
          <w:szCs w:val="22"/>
        </w:rPr>
        <w:t xml:space="preserve"> in Kenya</w:t>
      </w:r>
      <w:r>
        <w:rPr>
          <w:rFonts w:asciiTheme="minorHAnsi" w:hAnsiTheme="minorHAnsi"/>
          <w:sz w:val="22"/>
          <w:szCs w:val="22"/>
        </w:rPr>
        <w:t>.</w:t>
      </w:r>
    </w:p>
    <w:p w:rsidR="004E07AF" w:rsidRDefault="004E07AF" w:rsidP="007E6ADF">
      <w:pPr>
        <w:rPr>
          <w:rFonts w:asciiTheme="minorHAnsi" w:hAnsiTheme="minorHAnsi"/>
          <w:sz w:val="22"/>
          <w:szCs w:val="22"/>
        </w:rPr>
      </w:pPr>
    </w:p>
    <w:p w:rsidR="004E07AF" w:rsidRDefault="004E07AF" w:rsidP="007E6ADF">
      <w:pPr>
        <w:rPr>
          <w:rFonts w:asciiTheme="minorHAnsi" w:hAnsiTheme="minorHAnsi"/>
          <w:sz w:val="22"/>
          <w:szCs w:val="22"/>
        </w:rPr>
      </w:pPr>
    </w:p>
    <w:p w:rsidR="004E07AF" w:rsidRDefault="004E07AF" w:rsidP="007E6ADF">
      <w:pPr>
        <w:rPr>
          <w:rFonts w:asciiTheme="minorHAnsi" w:hAnsiTheme="minorHAnsi"/>
          <w:sz w:val="22"/>
          <w:szCs w:val="22"/>
        </w:rPr>
      </w:pPr>
    </w:p>
    <w:p w:rsidR="004E07AF" w:rsidRDefault="004E07AF" w:rsidP="007E6ADF">
      <w:pPr>
        <w:rPr>
          <w:rFonts w:asciiTheme="minorHAnsi" w:hAnsiTheme="minorHAnsi"/>
          <w:sz w:val="22"/>
          <w:szCs w:val="22"/>
        </w:rPr>
      </w:pPr>
    </w:p>
    <w:p w:rsidR="004E07AF" w:rsidRDefault="004E07AF" w:rsidP="004E07A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TEACHING EXPERIENCE CONTINUED</w:t>
      </w:r>
    </w:p>
    <w:p w:rsidR="007E6ADF" w:rsidRDefault="007E6ADF" w:rsidP="007E6A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2012</w:t>
      </w:r>
      <w:r w:rsidR="00C41839">
        <w:rPr>
          <w:rFonts w:asciiTheme="minorHAnsi" w:hAnsiTheme="minorHAnsi"/>
          <w:sz w:val="22"/>
          <w:szCs w:val="22"/>
        </w:rPr>
        <w:t>-1</w:t>
      </w:r>
      <w:r w:rsidR="007F269C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ab/>
        <w:t xml:space="preserve">Teaching Assistant, University of Kentucky, </w:t>
      </w:r>
      <w:r>
        <w:rPr>
          <w:rFonts w:asciiTheme="minorHAnsi" w:hAnsiTheme="minorHAnsi"/>
          <w:i/>
          <w:sz w:val="22"/>
          <w:szCs w:val="22"/>
        </w:rPr>
        <w:t xml:space="preserve">BIO315 Cell Biology Lab </w:t>
      </w:r>
      <w:r>
        <w:rPr>
          <w:rFonts w:asciiTheme="minorHAnsi" w:hAnsiTheme="minorHAnsi"/>
          <w:sz w:val="22"/>
          <w:szCs w:val="22"/>
        </w:rPr>
        <w:t>(</w:t>
      </w:r>
      <w:r w:rsidR="007F269C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semester</w:t>
      </w:r>
      <w:r w:rsidR="00C4183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)</w:t>
      </w:r>
    </w:p>
    <w:p w:rsidR="007E6ADF" w:rsidRDefault="007E6ADF" w:rsidP="007E6A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>Supervisor</w:t>
      </w:r>
      <w:r>
        <w:rPr>
          <w:rFonts w:asciiTheme="minorHAnsi" w:hAnsiTheme="minorHAnsi"/>
          <w:sz w:val="22"/>
          <w:szCs w:val="22"/>
        </w:rPr>
        <w:t xml:space="preserve">: Rebecca </w:t>
      </w:r>
      <w:proofErr w:type="spellStart"/>
      <w:r>
        <w:rPr>
          <w:rFonts w:asciiTheme="minorHAnsi" w:hAnsiTheme="minorHAnsi"/>
          <w:sz w:val="22"/>
          <w:szCs w:val="22"/>
        </w:rPr>
        <w:t>Kellum</w:t>
      </w:r>
      <w:proofErr w:type="spellEnd"/>
      <w:r>
        <w:rPr>
          <w:rFonts w:asciiTheme="minorHAnsi" w:hAnsiTheme="minorHAnsi"/>
          <w:sz w:val="22"/>
          <w:szCs w:val="22"/>
        </w:rPr>
        <w:t xml:space="preserve"> and Seth Jones</w:t>
      </w:r>
    </w:p>
    <w:p w:rsidR="00655529" w:rsidRPr="003A5225" w:rsidRDefault="007E6ADF" w:rsidP="00B96613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Responsible for two three-hour labs of </w:t>
      </w:r>
      <w:r w:rsidR="008E07CF">
        <w:rPr>
          <w:rFonts w:asciiTheme="minorHAnsi" w:hAnsiTheme="minorHAnsi"/>
          <w:sz w:val="22"/>
          <w:szCs w:val="22"/>
        </w:rPr>
        <w:t>30</w:t>
      </w:r>
      <w:r>
        <w:rPr>
          <w:rFonts w:asciiTheme="minorHAnsi" w:hAnsiTheme="minorHAnsi"/>
          <w:sz w:val="22"/>
          <w:szCs w:val="22"/>
        </w:rPr>
        <w:t xml:space="preserve"> students each</w:t>
      </w:r>
      <w:r w:rsidR="008E07CF">
        <w:rPr>
          <w:rFonts w:asciiTheme="minorHAnsi" w:hAnsiTheme="minorHAnsi"/>
          <w:sz w:val="22"/>
          <w:szCs w:val="22"/>
        </w:rPr>
        <w:t xml:space="preserve"> (junior and senior)</w:t>
      </w:r>
      <w:r>
        <w:rPr>
          <w:rFonts w:asciiTheme="minorHAnsi" w:hAnsiTheme="minorHAnsi"/>
          <w:sz w:val="22"/>
          <w:szCs w:val="22"/>
        </w:rPr>
        <w:t>, facilitating students’ interactions with basic cell biology skills such as microscopy, protein purification and genetic manipulations.</w:t>
      </w:r>
    </w:p>
    <w:p w:rsidR="007E6ADF" w:rsidRPr="00E74AB7" w:rsidRDefault="007E6ADF" w:rsidP="007E6A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2011</w:t>
      </w:r>
      <w:r w:rsidR="00C41839">
        <w:rPr>
          <w:rFonts w:asciiTheme="minorHAnsi" w:hAnsiTheme="minorHAnsi"/>
          <w:sz w:val="22"/>
          <w:szCs w:val="22"/>
        </w:rPr>
        <w:t>-12</w:t>
      </w:r>
      <w:r>
        <w:rPr>
          <w:rFonts w:asciiTheme="minorHAnsi" w:hAnsiTheme="minorHAnsi"/>
          <w:sz w:val="22"/>
          <w:szCs w:val="22"/>
        </w:rPr>
        <w:tab/>
        <w:t xml:space="preserve">Teaching Assistant, University of Kentucky, </w:t>
      </w:r>
      <w:r>
        <w:rPr>
          <w:rFonts w:asciiTheme="minorHAnsi" w:hAnsiTheme="minorHAnsi"/>
          <w:i/>
          <w:sz w:val="22"/>
          <w:szCs w:val="22"/>
        </w:rPr>
        <w:t>BIO155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Intro Biology Lab</w:t>
      </w:r>
      <w:r>
        <w:rPr>
          <w:rFonts w:asciiTheme="minorHAnsi" w:hAnsiTheme="minorHAnsi"/>
          <w:sz w:val="22"/>
          <w:szCs w:val="22"/>
        </w:rPr>
        <w:t xml:space="preserve"> (</w:t>
      </w:r>
      <w:r w:rsidR="00C41839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semesters)</w:t>
      </w:r>
    </w:p>
    <w:p w:rsidR="007E6ADF" w:rsidRDefault="007E6ADF" w:rsidP="007E6A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24481">
        <w:rPr>
          <w:rFonts w:asciiTheme="minorHAnsi" w:hAnsiTheme="minorHAnsi"/>
          <w:sz w:val="22"/>
          <w:szCs w:val="22"/>
          <w:u w:val="single"/>
        </w:rPr>
        <w:t>Supervisor</w:t>
      </w:r>
      <w:r>
        <w:rPr>
          <w:rFonts w:asciiTheme="minorHAnsi" w:hAnsiTheme="minorHAnsi"/>
          <w:sz w:val="22"/>
          <w:szCs w:val="22"/>
        </w:rPr>
        <w:t xml:space="preserve">: Andrew </w:t>
      </w:r>
      <w:proofErr w:type="spellStart"/>
      <w:r>
        <w:rPr>
          <w:rFonts w:asciiTheme="minorHAnsi" w:hAnsiTheme="minorHAnsi"/>
          <w:sz w:val="22"/>
          <w:szCs w:val="22"/>
        </w:rPr>
        <w:t>Bouwma</w:t>
      </w:r>
      <w:proofErr w:type="spellEnd"/>
    </w:p>
    <w:p w:rsidR="007E6ADF" w:rsidRPr="00DE2864" w:rsidRDefault="007E6ADF" w:rsidP="007E6ADF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Responsible for two three-hour labs, teaching state-of-the-art biological intuition (e.g. searching and utilizing literature, scientific wr</w:t>
      </w:r>
      <w:r w:rsidR="008E07CF">
        <w:rPr>
          <w:rFonts w:asciiTheme="minorHAnsi" w:hAnsiTheme="minorHAnsi"/>
          <w:sz w:val="22"/>
          <w:szCs w:val="22"/>
        </w:rPr>
        <w:t>iting and experimental design) of approximately 30 students (f</w:t>
      </w:r>
      <w:r>
        <w:rPr>
          <w:rFonts w:asciiTheme="minorHAnsi" w:hAnsiTheme="minorHAnsi"/>
          <w:sz w:val="22"/>
          <w:szCs w:val="22"/>
        </w:rPr>
        <w:t xml:space="preserve">reshman).  In addition, spent five to eight hours each week working on course development and design with </w:t>
      </w:r>
      <w:r w:rsidR="008E07CF">
        <w:rPr>
          <w:rFonts w:asciiTheme="minorHAnsi" w:hAnsiTheme="minorHAnsi"/>
          <w:sz w:val="22"/>
          <w:szCs w:val="22"/>
        </w:rPr>
        <w:t xml:space="preserve">the course </w:t>
      </w:r>
      <w:r>
        <w:rPr>
          <w:rFonts w:asciiTheme="minorHAnsi" w:hAnsiTheme="minorHAnsi"/>
          <w:sz w:val="22"/>
          <w:szCs w:val="22"/>
        </w:rPr>
        <w:t>coordinator.</w:t>
      </w:r>
    </w:p>
    <w:p w:rsidR="007E6ADF" w:rsidRPr="00E74AB7" w:rsidRDefault="007E6ADF" w:rsidP="007E6ADF">
      <w:pPr>
        <w:rPr>
          <w:rStyle w:val="LocationCharChar"/>
          <w:rFonts w:asciiTheme="minorHAnsi" w:hAnsiTheme="minorHAnsi"/>
          <w:i w:val="0"/>
          <w:sz w:val="22"/>
          <w:szCs w:val="22"/>
        </w:rPr>
      </w:pPr>
      <w:r w:rsidRPr="00FB6E93">
        <w:rPr>
          <w:rFonts w:asciiTheme="minorHAnsi" w:hAnsiTheme="minorHAnsi"/>
          <w:sz w:val="22"/>
          <w:szCs w:val="22"/>
        </w:rPr>
        <w:t>2008-</w:t>
      </w:r>
      <w:r>
        <w:rPr>
          <w:rFonts w:asciiTheme="minorHAnsi" w:hAnsiTheme="minorHAnsi"/>
          <w:sz w:val="22"/>
          <w:szCs w:val="22"/>
        </w:rPr>
        <w:t>10</w:t>
      </w:r>
      <w:r w:rsidR="007F269C">
        <w:rPr>
          <w:rFonts w:asciiTheme="minorHAnsi" w:hAnsiTheme="minorHAnsi"/>
          <w:sz w:val="22"/>
          <w:szCs w:val="22"/>
        </w:rPr>
        <w:t>, 2013</w:t>
      </w:r>
      <w:r w:rsidRPr="00FB6E93">
        <w:rPr>
          <w:rFonts w:asciiTheme="minorHAnsi" w:hAnsiTheme="minorHAnsi"/>
          <w:sz w:val="22"/>
          <w:szCs w:val="22"/>
        </w:rPr>
        <w:tab/>
      </w:r>
      <w:r w:rsidRPr="00FB6E93">
        <w:rPr>
          <w:rStyle w:val="Heading4Char"/>
          <w:rFonts w:asciiTheme="minorHAnsi" w:hAnsiTheme="minorHAnsi"/>
          <w:b w:val="0"/>
          <w:sz w:val="22"/>
          <w:szCs w:val="22"/>
        </w:rPr>
        <w:t>Teaching Assistant,</w:t>
      </w:r>
      <w:r w:rsidRPr="00FB6E93">
        <w:rPr>
          <w:rStyle w:val="Heading4Char"/>
          <w:rFonts w:asciiTheme="minorHAnsi" w:hAnsiTheme="minorHAnsi"/>
          <w:sz w:val="22"/>
          <w:szCs w:val="22"/>
        </w:rPr>
        <w:t xml:space="preserve"> </w:t>
      </w:r>
      <w:r w:rsidRPr="00FB6E93">
        <w:rPr>
          <w:rStyle w:val="LocationCharChar"/>
          <w:rFonts w:asciiTheme="minorHAnsi" w:hAnsiTheme="minorHAnsi"/>
          <w:i w:val="0"/>
          <w:sz w:val="22"/>
          <w:szCs w:val="22"/>
        </w:rPr>
        <w:t>University of Kentucky</w:t>
      </w:r>
      <w:r w:rsidRPr="00FB6E93">
        <w:rPr>
          <w:rStyle w:val="LocationCharChar"/>
          <w:rFonts w:asciiTheme="minorHAnsi" w:hAnsiTheme="minorHAnsi"/>
          <w:sz w:val="22"/>
          <w:szCs w:val="22"/>
        </w:rPr>
        <w:t>, BIO304 Genetics</w:t>
      </w:r>
      <w:r>
        <w:rPr>
          <w:rStyle w:val="LocationCharChar"/>
          <w:rFonts w:asciiTheme="minorHAnsi" w:hAnsiTheme="minorHAnsi"/>
          <w:i w:val="0"/>
          <w:sz w:val="22"/>
          <w:szCs w:val="22"/>
        </w:rPr>
        <w:t xml:space="preserve"> (</w:t>
      </w:r>
      <w:r w:rsidR="007F269C">
        <w:rPr>
          <w:rStyle w:val="LocationCharChar"/>
          <w:rFonts w:asciiTheme="minorHAnsi" w:hAnsiTheme="minorHAnsi"/>
          <w:i w:val="0"/>
          <w:sz w:val="22"/>
          <w:szCs w:val="22"/>
        </w:rPr>
        <w:t>5</w:t>
      </w:r>
      <w:r>
        <w:rPr>
          <w:rStyle w:val="LocationCharChar"/>
          <w:rFonts w:asciiTheme="minorHAnsi" w:hAnsiTheme="minorHAnsi"/>
          <w:i w:val="0"/>
          <w:sz w:val="22"/>
          <w:szCs w:val="22"/>
        </w:rPr>
        <w:t xml:space="preserve"> semesters)</w:t>
      </w:r>
    </w:p>
    <w:p w:rsidR="007E6ADF" w:rsidRPr="00FB6E93" w:rsidRDefault="007E6ADF" w:rsidP="007E6ADF">
      <w:pPr>
        <w:ind w:left="936" w:firstLine="504"/>
        <w:rPr>
          <w:rFonts w:asciiTheme="minorHAnsi" w:hAnsiTheme="minorHAnsi"/>
          <w:sz w:val="22"/>
          <w:szCs w:val="22"/>
        </w:rPr>
      </w:pPr>
      <w:r w:rsidRPr="00724481">
        <w:rPr>
          <w:rFonts w:asciiTheme="minorHAnsi" w:hAnsiTheme="minorHAnsi"/>
          <w:sz w:val="22"/>
          <w:szCs w:val="22"/>
          <w:u w:val="single"/>
        </w:rPr>
        <w:t>Supervisors</w:t>
      </w:r>
      <w:r w:rsidRPr="00FB6E93">
        <w:rPr>
          <w:rFonts w:asciiTheme="minorHAnsi" w:hAnsiTheme="minorHAnsi"/>
          <w:sz w:val="22"/>
          <w:szCs w:val="22"/>
        </w:rPr>
        <w:t xml:space="preserve">: Charles Fox, Pete </w:t>
      </w:r>
      <w:proofErr w:type="spellStart"/>
      <w:r w:rsidRPr="00FB6E93">
        <w:rPr>
          <w:rFonts w:asciiTheme="minorHAnsi" w:hAnsiTheme="minorHAnsi"/>
          <w:sz w:val="22"/>
          <w:szCs w:val="22"/>
        </w:rPr>
        <w:t>Mirabito</w:t>
      </w:r>
      <w:proofErr w:type="spellEnd"/>
      <w:r w:rsidRPr="00FB6E93">
        <w:rPr>
          <w:rFonts w:asciiTheme="minorHAnsi" w:hAnsiTheme="minorHAnsi"/>
          <w:sz w:val="22"/>
          <w:szCs w:val="22"/>
        </w:rPr>
        <w:t xml:space="preserve"> and</w:t>
      </w:r>
      <w:r w:rsidR="00565EAD">
        <w:rPr>
          <w:rFonts w:asciiTheme="minorHAnsi" w:hAnsiTheme="minorHAnsi"/>
          <w:sz w:val="22"/>
          <w:szCs w:val="22"/>
        </w:rPr>
        <w:t xml:space="preserve"> </w:t>
      </w:r>
      <w:r w:rsidRPr="00FB6E93">
        <w:rPr>
          <w:rFonts w:asciiTheme="minorHAnsi" w:hAnsiTheme="minorHAnsi"/>
          <w:sz w:val="22"/>
          <w:szCs w:val="22"/>
        </w:rPr>
        <w:t>John Rawls</w:t>
      </w:r>
    </w:p>
    <w:p w:rsidR="007E6ADF" w:rsidRPr="00FB6E93" w:rsidRDefault="007E6ADF" w:rsidP="007E6ADF">
      <w:pPr>
        <w:ind w:left="1440"/>
        <w:rPr>
          <w:rFonts w:asciiTheme="minorHAnsi" w:hAnsiTheme="minorHAnsi"/>
          <w:sz w:val="22"/>
          <w:szCs w:val="22"/>
        </w:rPr>
      </w:pPr>
      <w:r w:rsidRPr="00FB6E93">
        <w:rPr>
          <w:rFonts w:asciiTheme="minorHAnsi" w:hAnsiTheme="minorHAnsi"/>
          <w:sz w:val="22"/>
          <w:szCs w:val="22"/>
        </w:rPr>
        <w:t>Responsible for three two-hour recitat</w:t>
      </w:r>
      <w:r w:rsidR="008E07CF">
        <w:rPr>
          <w:rFonts w:asciiTheme="minorHAnsi" w:hAnsiTheme="minorHAnsi"/>
          <w:sz w:val="22"/>
          <w:szCs w:val="22"/>
        </w:rPr>
        <w:t>ion sections with 30</w:t>
      </w:r>
      <w:r w:rsidRPr="00FB6E93">
        <w:rPr>
          <w:rFonts w:asciiTheme="minorHAnsi" w:hAnsiTheme="minorHAnsi"/>
          <w:sz w:val="22"/>
          <w:szCs w:val="22"/>
        </w:rPr>
        <w:t xml:space="preserve"> students</w:t>
      </w:r>
      <w:r w:rsidR="008E07CF">
        <w:rPr>
          <w:rFonts w:asciiTheme="minorHAnsi" w:hAnsiTheme="minorHAnsi"/>
          <w:sz w:val="22"/>
          <w:szCs w:val="22"/>
        </w:rPr>
        <w:t xml:space="preserve"> each (j</w:t>
      </w:r>
      <w:r>
        <w:rPr>
          <w:rFonts w:asciiTheme="minorHAnsi" w:hAnsiTheme="minorHAnsi"/>
          <w:sz w:val="22"/>
          <w:szCs w:val="22"/>
        </w:rPr>
        <w:t>unior</w:t>
      </w:r>
      <w:r w:rsidR="008E07CF">
        <w:rPr>
          <w:rFonts w:asciiTheme="minorHAnsi" w:hAnsiTheme="minorHAnsi"/>
          <w:sz w:val="22"/>
          <w:szCs w:val="22"/>
        </w:rPr>
        <w:t xml:space="preserve"> and s</w:t>
      </w:r>
      <w:r>
        <w:rPr>
          <w:rFonts w:asciiTheme="minorHAnsi" w:hAnsiTheme="minorHAnsi"/>
          <w:sz w:val="22"/>
          <w:szCs w:val="22"/>
        </w:rPr>
        <w:t xml:space="preserve">enior).  These sections were run to provide a review of understanding and working through genetic-based problems.  </w:t>
      </w:r>
    </w:p>
    <w:p w:rsidR="007E6ADF" w:rsidRPr="00E74AB7" w:rsidRDefault="007E6ADF" w:rsidP="007E6ADF">
      <w:pPr>
        <w:rPr>
          <w:rStyle w:val="LocationCharChar"/>
          <w:rFonts w:asciiTheme="minorHAnsi" w:hAnsiTheme="minorHAnsi"/>
          <w:i w:val="0"/>
          <w:sz w:val="22"/>
          <w:szCs w:val="22"/>
        </w:rPr>
      </w:pPr>
      <w:r w:rsidRPr="00FB6E93">
        <w:rPr>
          <w:rFonts w:asciiTheme="minorHAnsi" w:hAnsiTheme="minorHAnsi"/>
          <w:sz w:val="22"/>
          <w:szCs w:val="22"/>
        </w:rPr>
        <w:t>2007-08</w:t>
      </w:r>
      <w:r w:rsidRPr="00FB6E93">
        <w:rPr>
          <w:rFonts w:asciiTheme="minorHAnsi" w:hAnsiTheme="minorHAnsi"/>
          <w:sz w:val="22"/>
          <w:szCs w:val="22"/>
        </w:rPr>
        <w:tab/>
      </w:r>
      <w:r w:rsidRPr="00FB6E93">
        <w:rPr>
          <w:rStyle w:val="Heading4Char"/>
          <w:rFonts w:asciiTheme="minorHAnsi" w:hAnsiTheme="minorHAnsi"/>
          <w:b w:val="0"/>
          <w:sz w:val="22"/>
          <w:szCs w:val="22"/>
        </w:rPr>
        <w:t>Teaching Assistant</w:t>
      </w:r>
      <w:r w:rsidRPr="00FB6E93">
        <w:rPr>
          <w:rFonts w:asciiTheme="minorHAnsi" w:hAnsiTheme="minorHAnsi"/>
          <w:sz w:val="22"/>
          <w:szCs w:val="22"/>
        </w:rPr>
        <w:t xml:space="preserve">, </w:t>
      </w:r>
      <w:r w:rsidRPr="00FB6E93">
        <w:rPr>
          <w:rStyle w:val="LocationCharChar"/>
          <w:rFonts w:asciiTheme="minorHAnsi" w:hAnsiTheme="minorHAnsi"/>
          <w:i w:val="0"/>
          <w:sz w:val="22"/>
          <w:szCs w:val="22"/>
        </w:rPr>
        <w:t>Texas A&amp;M University</w:t>
      </w:r>
      <w:r w:rsidRPr="00FB6E93">
        <w:rPr>
          <w:rStyle w:val="LocationCharChar"/>
          <w:rFonts w:asciiTheme="minorHAnsi" w:hAnsiTheme="minorHAnsi"/>
          <w:sz w:val="22"/>
          <w:szCs w:val="22"/>
        </w:rPr>
        <w:t>, GENE302 Genetics</w:t>
      </w:r>
      <w:r>
        <w:rPr>
          <w:rStyle w:val="LocationCharChar"/>
          <w:rFonts w:asciiTheme="minorHAnsi" w:hAnsiTheme="minorHAnsi"/>
          <w:sz w:val="22"/>
          <w:szCs w:val="22"/>
        </w:rPr>
        <w:t xml:space="preserve"> Lab</w:t>
      </w:r>
      <w:r>
        <w:rPr>
          <w:rStyle w:val="LocationCharChar"/>
          <w:rFonts w:asciiTheme="minorHAnsi" w:hAnsiTheme="minorHAnsi"/>
          <w:i w:val="0"/>
          <w:sz w:val="22"/>
          <w:szCs w:val="22"/>
        </w:rPr>
        <w:t xml:space="preserve"> (2 semesters)</w:t>
      </w:r>
    </w:p>
    <w:p w:rsidR="007E6ADF" w:rsidRPr="00FB6E93" w:rsidRDefault="007E6ADF" w:rsidP="007E6ADF">
      <w:pPr>
        <w:ind w:left="936" w:firstLine="504"/>
        <w:rPr>
          <w:rFonts w:asciiTheme="minorHAnsi" w:hAnsiTheme="minorHAnsi"/>
          <w:sz w:val="22"/>
          <w:szCs w:val="22"/>
        </w:rPr>
      </w:pPr>
      <w:r w:rsidRPr="00724481">
        <w:rPr>
          <w:rFonts w:asciiTheme="minorHAnsi" w:hAnsiTheme="minorHAnsi"/>
          <w:sz w:val="22"/>
          <w:szCs w:val="22"/>
          <w:u w:val="single"/>
        </w:rPr>
        <w:t>Supervisor</w:t>
      </w:r>
      <w:r w:rsidRPr="00FB6E93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FB6E93">
        <w:rPr>
          <w:rFonts w:asciiTheme="minorHAnsi" w:hAnsiTheme="minorHAnsi"/>
          <w:sz w:val="22"/>
          <w:szCs w:val="22"/>
        </w:rPr>
        <w:t>Chara</w:t>
      </w:r>
      <w:proofErr w:type="spellEnd"/>
      <w:r w:rsidRPr="00FB6E93">
        <w:rPr>
          <w:rFonts w:asciiTheme="minorHAnsi" w:hAnsiTheme="minorHAnsi"/>
          <w:sz w:val="22"/>
          <w:szCs w:val="22"/>
        </w:rPr>
        <w:t xml:space="preserve"> Ragland</w:t>
      </w:r>
    </w:p>
    <w:p w:rsidR="006D6825" w:rsidRDefault="007E6ADF" w:rsidP="002B6565">
      <w:pPr>
        <w:ind w:left="1440"/>
        <w:rPr>
          <w:rFonts w:asciiTheme="minorHAnsi" w:hAnsiTheme="minorHAnsi"/>
          <w:sz w:val="22"/>
          <w:szCs w:val="22"/>
        </w:rPr>
      </w:pPr>
      <w:r w:rsidRPr="00FB6E93">
        <w:rPr>
          <w:rFonts w:asciiTheme="minorHAnsi" w:hAnsiTheme="minorHAnsi"/>
          <w:sz w:val="22"/>
          <w:szCs w:val="22"/>
        </w:rPr>
        <w:t xml:space="preserve">Responsible for two three-hour laboratories of </w:t>
      </w:r>
      <w:r w:rsidR="008E07CF">
        <w:rPr>
          <w:rFonts w:asciiTheme="minorHAnsi" w:hAnsiTheme="minorHAnsi"/>
          <w:sz w:val="22"/>
          <w:szCs w:val="22"/>
        </w:rPr>
        <w:t>30</w:t>
      </w:r>
      <w:r w:rsidRPr="00FB6E93">
        <w:rPr>
          <w:rFonts w:asciiTheme="minorHAnsi" w:hAnsiTheme="minorHAnsi"/>
          <w:sz w:val="22"/>
          <w:szCs w:val="22"/>
        </w:rPr>
        <w:t xml:space="preserve"> students</w:t>
      </w:r>
      <w:r w:rsidR="008E07CF">
        <w:rPr>
          <w:rFonts w:asciiTheme="minorHAnsi" w:hAnsiTheme="minorHAnsi"/>
          <w:sz w:val="22"/>
          <w:szCs w:val="22"/>
        </w:rPr>
        <w:t xml:space="preserve"> (sophomore and j</w:t>
      </w:r>
      <w:r>
        <w:rPr>
          <w:rFonts w:asciiTheme="minorHAnsi" w:hAnsiTheme="minorHAnsi"/>
          <w:sz w:val="22"/>
          <w:szCs w:val="22"/>
        </w:rPr>
        <w:t>unior).  Lab consisted of discussions</w:t>
      </w:r>
      <w:r w:rsidRPr="00FB6E93">
        <w:rPr>
          <w:rFonts w:asciiTheme="minorHAnsi" w:hAnsiTheme="minorHAnsi"/>
          <w:sz w:val="22"/>
          <w:szCs w:val="22"/>
        </w:rPr>
        <w:t xml:space="preserve"> and demonstrations of introductory genetics laboratory techniques</w:t>
      </w:r>
      <w:r>
        <w:rPr>
          <w:rFonts w:asciiTheme="minorHAnsi" w:hAnsiTheme="minorHAnsi"/>
          <w:sz w:val="22"/>
          <w:szCs w:val="22"/>
        </w:rPr>
        <w:t xml:space="preserve"> (e.g. cloning, phage, fly, corn &amp; mammal genetics).</w:t>
      </w:r>
    </w:p>
    <w:p w:rsidR="002B6565" w:rsidRPr="002B6565" w:rsidRDefault="002B6565" w:rsidP="002B6565">
      <w:pPr>
        <w:ind w:left="1440"/>
        <w:rPr>
          <w:rFonts w:asciiTheme="minorHAnsi" w:hAnsiTheme="minorHAnsi"/>
          <w:sz w:val="22"/>
          <w:szCs w:val="22"/>
        </w:rPr>
      </w:pPr>
    </w:p>
    <w:p w:rsidR="00E74AB7" w:rsidRPr="002B7F42" w:rsidRDefault="002809D6" w:rsidP="00E74AB7">
      <w:pPr>
        <w:pStyle w:val="NoSpacing"/>
        <w:pBdr>
          <w:bottom w:val="single" w:sz="4" w:space="1" w:color="auto"/>
        </w:pBdr>
        <w:rPr>
          <w:b/>
          <w:sz w:val="26"/>
        </w:rPr>
      </w:pPr>
      <w:r w:rsidRPr="002B7F42">
        <w:rPr>
          <w:b/>
          <w:sz w:val="26"/>
        </w:rPr>
        <w:t xml:space="preserve">RESEARCH </w:t>
      </w:r>
      <w:r>
        <w:rPr>
          <w:b/>
          <w:sz w:val="26"/>
        </w:rPr>
        <w:t>FUNDING</w:t>
      </w:r>
    </w:p>
    <w:p w:rsidR="00C3753A" w:rsidRDefault="00C3753A" w:rsidP="00E74AB7">
      <w:pPr>
        <w:pStyle w:val="NoSpacing"/>
      </w:pPr>
      <w:r>
        <w:t xml:space="preserve">Gertrude </w:t>
      </w:r>
      <w:proofErr w:type="spellStart"/>
      <w:r>
        <w:t>Ribble</w:t>
      </w:r>
      <w:proofErr w:type="spellEnd"/>
      <w:r>
        <w:t xml:space="preserve"> Biology Mini-Grant (</w:t>
      </w:r>
      <w:r w:rsidR="00DE34A4">
        <w:t xml:space="preserve">U. </w:t>
      </w:r>
      <w:r>
        <w:t>Kentucky) 2012 - $300</w:t>
      </w:r>
    </w:p>
    <w:p w:rsidR="00DE34A4" w:rsidRDefault="00DE34A4" w:rsidP="00E74AB7">
      <w:pPr>
        <w:pStyle w:val="NoSpacing"/>
      </w:pPr>
      <w:r>
        <w:tab/>
        <w:t xml:space="preserve">Title: </w:t>
      </w:r>
      <w:r w:rsidRPr="00DE34A4">
        <w:t>Understanding Secondary Roles for Beclin-1 Outside of Autophagy</w:t>
      </w:r>
    </w:p>
    <w:p w:rsidR="00E74AB7" w:rsidRDefault="00E74AB7" w:rsidP="00E74AB7">
      <w:pPr>
        <w:pStyle w:val="NoSpacing"/>
      </w:pPr>
      <w:r>
        <w:t xml:space="preserve">Gertrude </w:t>
      </w:r>
      <w:proofErr w:type="spellStart"/>
      <w:r>
        <w:t>Ribble</w:t>
      </w:r>
      <w:proofErr w:type="spellEnd"/>
      <w:r>
        <w:t xml:space="preserve"> Biology Mini-Grant (</w:t>
      </w:r>
      <w:r w:rsidR="00DE34A4">
        <w:t xml:space="preserve">U. </w:t>
      </w:r>
      <w:r>
        <w:t>Kentucky) 2011 - $500</w:t>
      </w:r>
    </w:p>
    <w:p w:rsidR="00E74AB7" w:rsidRDefault="00E74AB7" w:rsidP="00E74AB7">
      <w:pPr>
        <w:pStyle w:val="NoSpacing"/>
        <w:ind w:firstLine="720"/>
      </w:pPr>
      <w:r>
        <w:t>Title: The Function of Beclin-1 and Autophagy on Steroidogenesis in the Ovary</w:t>
      </w:r>
    </w:p>
    <w:p w:rsidR="00E74AB7" w:rsidRDefault="00E74AB7" w:rsidP="00E74AB7">
      <w:pPr>
        <w:pStyle w:val="NoSpacing"/>
      </w:pPr>
      <w:r>
        <w:t xml:space="preserve">Gertrude </w:t>
      </w:r>
      <w:proofErr w:type="spellStart"/>
      <w:r>
        <w:t>Ribble</w:t>
      </w:r>
      <w:proofErr w:type="spellEnd"/>
      <w:r>
        <w:t xml:space="preserve"> Biology Mini-Grant (</w:t>
      </w:r>
      <w:r w:rsidR="00DE34A4">
        <w:t xml:space="preserve">U. </w:t>
      </w:r>
      <w:r>
        <w:t>Kentucky) 2010 - $500</w:t>
      </w:r>
    </w:p>
    <w:p w:rsidR="00E74AB7" w:rsidRDefault="00E74AB7" w:rsidP="00E74AB7">
      <w:pPr>
        <w:pStyle w:val="NoSpacing"/>
      </w:pPr>
      <w:r>
        <w:tab/>
        <w:t>Title: Evaluation of BECN1 mRNA expression in the mouse ovary</w:t>
      </w:r>
    </w:p>
    <w:p w:rsidR="00F60F51" w:rsidRDefault="00F60F51" w:rsidP="00F60F51">
      <w:pPr>
        <w:pStyle w:val="NoSpacing"/>
        <w:rPr>
          <w:b/>
          <w:sz w:val="26"/>
        </w:rPr>
      </w:pPr>
    </w:p>
    <w:p w:rsidR="007E6ADF" w:rsidRPr="007E6ADF" w:rsidRDefault="00E74AB7" w:rsidP="007E6ADF">
      <w:pPr>
        <w:pStyle w:val="NoSpacing"/>
        <w:pBdr>
          <w:bottom w:val="single" w:sz="4" w:space="1" w:color="auto"/>
        </w:pBdr>
        <w:rPr>
          <w:b/>
          <w:sz w:val="26"/>
        </w:rPr>
      </w:pPr>
      <w:r w:rsidRPr="002B7F42">
        <w:rPr>
          <w:b/>
          <w:sz w:val="26"/>
        </w:rPr>
        <w:t>AWARDS</w:t>
      </w:r>
    </w:p>
    <w:p w:rsidR="00C81647" w:rsidRDefault="00C81647" w:rsidP="00E74AB7">
      <w:pPr>
        <w:pStyle w:val="NoSpacing"/>
      </w:pPr>
      <w:r>
        <w:t>Society of Developmental Biology Travel Award: Used to attend 73</w:t>
      </w:r>
      <w:r w:rsidRPr="00C81647">
        <w:rPr>
          <w:vertAlign w:val="superscript"/>
        </w:rPr>
        <w:t>rd</w:t>
      </w:r>
      <w:r>
        <w:t xml:space="preserve"> Annual Meeting - $200</w:t>
      </w:r>
    </w:p>
    <w:p w:rsidR="00787419" w:rsidRDefault="00787419" w:rsidP="00E74AB7">
      <w:pPr>
        <w:pStyle w:val="NoSpacing"/>
      </w:pPr>
      <w:r>
        <w:t xml:space="preserve">Keystone Travel Scholarship: Used to attend </w:t>
      </w:r>
      <w:r w:rsidRPr="00477D3A">
        <w:t>Molecular and Cellular Basis of Growth and Regeneration</w:t>
      </w:r>
      <w:r>
        <w:t xml:space="preserve"> 2016 - $1200 </w:t>
      </w:r>
    </w:p>
    <w:p w:rsidR="007E6ADF" w:rsidRDefault="007E6ADF" w:rsidP="00E74AB7">
      <w:pPr>
        <w:pStyle w:val="NoSpacing"/>
      </w:pPr>
      <w:r>
        <w:t>Graduate School Travel Award (Kentucky): Used for SSR 2012 - $400</w:t>
      </w:r>
    </w:p>
    <w:p w:rsidR="00E74AB7" w:rsidRDefault="00E74AB7" w:rsidP="00E74AB7">
      <w:pPr>
        <w:pStyle w:val="NoSpacing"/>
      </w:pPr>
      <w:r>
        <w:t xml:space="preserve">Gertrude </w:t>
      </w:r>
      <w:proofErr w:type="spellStart"/>
      <w:r>
        <w:t>Ribble</w:t>
      </w:r>
      <w:proofErr w:type="spellEnd"/>
      <w:r>
        <w:t xml:space="preserve"> Graduate Student Fellowship (Kentucky), Spring 2012 – stipend and tuition (one student awarded per semester)</w:t>
      </w:r>
    </w:p>
    <w:p w:rsidR="007E6ADF" w:rsidRDefault="007E6ADF" w:rsidP="00E74AB7">
      <w:pPr>
        <w:pStyle w:val="NoSpacing"/>
      </w:pPr>
      <w:r>
        <w:t xml:space="preserve">Gertrude </w:t>
      </w:r>
      <w:proofErr w:type="spellStart"/>
      <w:r>
        <w:t>Ribble</w:t>
      </w:r>
      <w:proofErr w:type="spellEnd"/>
      <w:r>
        <w:t xml:space="preserve"> Biology Travel Award (Kentucky): Used for ISRS 2011 - $400</w:t>
      </w:r>
    </w:p>
    <w:p w:rsidR="00E74AB7" w:rsidRPr="00AF5614" w:rsidRDefault="00E74AB7" w:rsidP="00E74AB7">
      <w:pPr>
        <w:pStyle w:val="NoSpacing"/>
      </w:pPr>
      <w:r w:rsidRPr="00AF5614">
        <w:t>Graduate School Travel Award (Kentucky)</w:t>
      </w:r>
      <w:r>
        <w:t>: Used for Autophagy Keystone Conference</w:t>
      </w:r>
      <w:r w:rsidRPr="00AF5614">
        <w:t xml:space="preserve"> 2009 - $400</w:t>
      </w:r>
    </w:p>
    <w:p w:rsidR="00E74AB7" w:rsidRPr="00AF5614" w:rsidRDefault="00E74AB7" w:rsidP="00E74AB7">
      <w:pPr>
        <w:pStyle w:val="NoSpacing"/>
      </w:pPr>
      <w:r w:rsidRPr="00AF5614">
        <w:t xml:space="preserve">Gertrude </w:t>
      </w:r>
      <w:proofErr w:type="spellStart"/>
      <w:r w:rsidRPr="00AF5614">
        <w:t>Ribble</w:t>
      </w:r>
      <w:proofErr w:type="spellEnd"/>
      <w:r w:rsidRPr="00AF5614">
        <w:t xml:space="preserve"> Biology Travel Award (Kentucky)</w:t>
      </w:r>
      <w:r>
        <w:t>: Used for Autophagy Keystone Conference</w:t>
      </w:r>
      <w:r w:rsidRPr="00AF5614">
        <w:t xml:space="preserve"> 2009 - $400</w:t>
      </w:r>
    </w:p>
    <w:p w:rsidR="00E74AB7" w:rsidRDefault="00E74AB7" w:rsidP="00E74AB7">
      <w:pPr>
        <w:pStyle w:val="NoSpacing"/>
      </w:pPr>
      <w:r w:rsidRPr="00AF5614">
        <w:t xml:space="preserve">Graduate </w:t>
      </w:r>
      <w:r>
        <w:t xml:space="preserve">School Travel Award (Texas A&amp;M): Used for Lost Pines Conference </w:t>
      </w:r>
      <w:r w:rsidRPr="00AF5614">
        <w:t>2008 - $300</w:t>
      </w:r>
    </w:p>
    <w:p w:rsidR="00E74AB7" w:rsidRDefault="00E74AB7" w:rsidP="005A4362">
      <w:pPr>
        <w:pStyle w:val="NoSpacing"/>
      </w:pPr>
    </w:p>
    <w:p w:rsidR="00B96613" w:rsidRDefault="00B96613" w:rsidP="005A4362">
      <w:pPr>
        <w:pStyle w:val="NoSpacing"/>
      </w:pPr>
    </w:p>
    <w:p w:rsidR="00B96613" w:rsidRDefault="00B96613" w:rsidP="005A4362">
      <w:pPr>
        <w:pStyle w:val="NoSpacing"/>
      </w:pPr>
    </w:p>
    <w:p w:rsidR="004E07AF" w:rsidRDefault="004E07AF" w:rsidP="005A4362">
      <w:pPr>
        <w:pStyle w:val="NoSpacing"/>
      </w:pPr>
    </w:p>
    <w:p w:rsidR="005A4362" w:rsidRPr="002B7F42" w:rsidRDefault="005A4362" w:rsidP="005A4362">
      <w:pPr>
        <w:pStyle w:val="NoSpacing"/>
        <w:pBdr>
          <w:bottom w:val="single" w:sz="4" w:space="1" w:color="auto"/>
        </w:pBdr>
        <w:rPr>
          <w:b/>
          <w:sz w:val="26"/>
        </w:rPr>
      </w:pPr>
      <w:r w:rsidRPr="002B7F42">
        <w:rPr>
          <w:b/>
          <w:sz w:val="26"/>
        </w:rPr>
        <w:lastRenderedPageBreak/>
        <w:t>TEACHING &amp; CAREER DEVELOPMENT</w:t>
      </w:r>
    </w:p>
    <w:p w:rsidR="00EC1D3F" w:rsidRPr="00EC1D3F" w:rsidRDefault="00EC1D3F" w:rsidP="005A4362">
      <w:pPr>
        <w:pStyle w:val="NoSpacing"/>
        <w:rPr>
          <w:i/>
        </w:rPr>
      </w:pPr>
      <w:r>
        <w:t>Summer 2013</w:t>
      </w:r>
      <w:r>
        <w:tab/>
      </w:r>
      <w:r w:rsidRPr="00EC1D3F">
        <w:rPr>
          <w:b/>
        </w:rPr>
        <w:t>Frontiers in Reproduction</w:t>
      </w:r>
      <w:r>
        <w:t xml:space="preserve"> </w:t>
      </w:r>
      <w:r>
        <w:rPr>
          <w:i/>
        </w:rPr>
        <w:t>Marine Biological Laboratory, Woods Hole, MA</w:t>
      </w:r>
    </w:p>
    <w:p w:rsidR="00D00D46" w:rsidRPr="00D00D46" w:rsidRDefault="00D00D46" w:rsidP="005A4362">
      <w:pPr>
        <w:pStyle w:val="NoSpacing"/>
      </w:pPr>
      <w:r>
        <w:t>Fall 2012</w:t>
      </w:r>
      <w:r>
        <w:tab/>
      </w:r>
      <w:r>
        <w:rPr>
          <w:b/>
        </w:rPr>
        <w:t>“College Teaching and Learning”</w:t>
      </w:r>
      <w:r>
        <w:t xml:space="preserve"> – EPE672 (3 credits) </w:t>
      </w:r>
      <w:r w:rsidRPr="00D00D46">
        <w:rPr>
          <w:i/>
        </w:rPr>
        <w:t>U. Kentucky</w:t>
      </w:r>
    </w:p>
    <w:p w:rsidR="00B754F4" w:rsidRPr="00B754F4" w:rsidRDefault="00B754F4" w:rsidP="005A4362">
      <w:pPr>
        <w:pStyle w:val="NoSpacing"/>
        <w:rPr>
          <w:i/>
        </w:rPr>
      </w:pPr>
      <w:r>
        <w:t>Fall 2012</w:t>
      </w:r>
      <w:r>
        <w:tab/>
        <w:t>“</w:t>
      </w:r>
      <w:r w:rsidRPr="00B754F4">
        <w:rPr>
          <w:b/>
        </w:rPr>
        <w:t>University Administration</w:t>
      </w:r>
      <w:r>
        <w:t>” – GS601 (</w:t>
      </w:r>
      <w:r w:rsidR="00C3753A">
        <w:t>1</w:t>
      </w:r>
      <w:r>
        <w:t xml:space="preserve"> credit) </w:t>
      </w:r>
      <w:r w:rsidR="00D00D46" w:rsidRPr="00D00D46">
        <w:rPr>
          <w:i/>
        </w:rPr>
        <w:t>U. Kentucky</w:t>
      </w:r>
    </w:p>
    <w:p w:rsidR="002D011A" w:rsidRPr="002D011A" w:rsidRDefault="002D011A" w:rsidP="005A4362">
      <w:pPr>
        <w:pStyle w:val="NoSpacing"/>
      </w:pPr>
      <w:r>
        <w:t>Fall 2011</w:t>
      </w:r>
      <w:r>
        <w:tab/>
        <w:t>“</w:t>
      </w:r>
      <w:r w:rsidRPr="002D011A">
        <w:rPr>
          <w:b/>
        </w:rPr>
        <w:t>Grant Writing</w:t>
      </w:r>
      <w:r>
        <w:t xml:space="preserve">” – GS640 (3 credits) </w:t>
      </w:r>
      <w:r w:rsidR="00D00D46" w:rsidRPr="00D00D46">
        <w:rPr>
          <w:i/>
        </w:rPr>
        <w:t>U. Kentucky</w:t>
      </w:r>
    </w:p>
    <w:p w:rsidR="005A4362" w:rsidRDefault="005A4362" w:rsidP="005A4362">
      <w:pPr>
        <w:pStyle w:val="NoSpacing"/>
      </w:pPr>
      <w:r>
        <w:t>Spring 2011</w:t>
      </w:r>
      <w:r>
        <w:tab/>
        <w:t>“</w:t>
      </w:r>
      <w:r w:rsidRPr="006E5F28">
        <w:rPr>
          <w:b/>
        </w:rPr>
        <w:t>Instructional Technology</w:t>
      </w:r>
      <w:r>
        <w:t>” - GS630</w:t>
      </w:r>
      <w:r w:rsidR="002D011A">
        <w:t xml:space="preserve"> (</w:t>
      </w:r>
      <w:r w:rsidR="00724481">
        <w:t>1</w:t>
      </w:r>
      <w:r w:rsidR="002D011A">
        <w:t xml:space="preserve"> credit)</w:t>
      </w:r>
      <w:r>
        <w:t xml:space="preserve"> </w:t>
      </w:r>
      <w:r w:rsidR="00D00D46" w:rsidRPr="00D00D46">
        <w:rPr>
          <w:i/>
        </w:rPr>
        <w:t>U. Kentucky</w:t>
      </w:r>
    </w:p>
    <w:p w:rsidR="005A4362" w:rsidRDefault="005A4362" w:rsidP="002D011A">
      <w:pPr>
        <w:pStyle w:val="NoSpacing"/>
        <w:ind w:left="1440" w:hanging="1440"/>
      </w:pPr>
      <w:r>
        <w:t>Fall 2010</w:t>
      </w:r>
      <w:r>
        <w:tab/>
        <w:t>Certificate of completion “</w:t>
      </w:r>
      <w:r w:rsidRPr="006E5F28">
        <w:rPr>
          <w:b/>
        </w:rPr>
        <w:t>Preparing Future Faculty</w:t>
      </w:r>
      <w:r>
        <w:t>” - GS650</w:t>
      </w:r>
      <w:r w:rsidR="002D011A">
        <w:t xml:space="preserve"> (2 credits)</w:t>
      </w:r>
      <w:r>
        <w:t xml:space="preserve"> </w:t>
      </w:r>
      <w:r w:rsidRPr="006E5F28">
        <w:rPr>
          <w:i/>
        </w:rPr>
        <w:t>U</w:t>
      </w:r>
      <w:r w:rsidR="002D011A">
        <w:rPr>
          <w:i/>
        </w:rPr>
        <w:t>.</w:t>
      </w:r>
      <w:r w:rsidRPr="006E5F28">
        <w:rPr>
          <w:i/>
        </w:rPr>
        <w:t xml:space="preserve"> Kentucky</w:t>
      </w:r>
    </w:p>
    <w:p w:rsidR="00655529" w:rsidRDefault="00655529" w:rsidP="005A4362">
      <w:pPr>
        <w:pStyle w:val="NoSpacing"/>
      </w:pPr>
    </w:p>
    <w:p w:rsidR="00AF5614" w:rsidRPr="002B7F42" w:rsidRDefault="00AF5614" w:rsidP="00AF5614">
      <w:pPr>
        <w:pStyle w:val="NoSpacing"/>
        <w:pBdr>
          <w:bottom w:val="single" w:sz="4" w:space="1" w:color="auto"/>
        </w:pBdr>
        <w:rPr>
          <w:b/>
          <w:sz w:val="26"/>
        </w:rPr>
      </w:pPr>
      <w:r w:rsidRPr="002B7F42">
        <w:rPr>
          <w:b/>
          <w:sz w:val="26"/>
        </w:rPr>
        <w:t>ACADEMIC SERVICE</w:t>
      </w:r>
    </w:p>
    <w:p w:rsidR="00B754F4" w:rsidRDefault="00B754F4" w:rsidP="00AF5614">
      <w:pPr>
        <w:pStyle w:val="NoSpacing"/>
      </w:pPr>
      <w:r>
        <w:t>Graduate member, Department of Biology Chair Reappointment Committee. 2012</w:t>
      </w:r>
    </w:p>
    <w:p w:rsidR="000D77E0" w:rsidRDefault="000D77E0" w:rsidP="00AF5614">
      <w:pPr>
        <w:pStyle w:val="NoSpacing"/>
      </w:pPr>
      <w:r>
        <w:t>Graduate member, Department of Biology Faculty Search Committee. 2011-2012</w:t>
      </w:r>
    </w:p>
    <w:p w:rsidR="00271F5B" w:rsidRDefault="00271F5B" w:rsidP="00AF5614">
      <w:pPr>
        <w:pStyle w:val="NoSpacing"/>
      </w:pPr>
      <w:r>
        <w:t xml:space="preserve">Group Leader, New Graduate Student Teaching Assistant </w:t>
      </w:r>
      <w:proofErr w:type="spellStart"/>
      <w:r>
        <w:t>Microteach</w:t>
      </w:r>
      <w:proofErr w:type="spellEnd"/>
      <w:r>
        <w:t xml:space="preserve"> Sessions. Fall 2010</w:t>
      </w:r>
      <w:r w:rsidR="00AA4823">
        <w:t>, Spring 2011</w:t>
      </w:r>
      <w:r w:rsidR="000D77E0">
        <w:t>, Fall 2011</w:t>
      </w:r>
      <w:r w:rsidR="00E43415">
        <w:t>, Spring 2012, Fall 2012, Spring 2013, Fall 2013.</w:t>
      </w:r>
    </w:p>
    <w:p w:rsidR="00AF5614" w:rsidRPr="00FB6E93" w:rsidRDefault="00AF5614" w:rsidP="00AF5614">
      <w:pPr>
        <w:pStyle w:val="NoSpacing"/>
      </w:pPr>
      <w:r w:rsidRPr="00FB6E93">
        <w:t>President, Biology Graduate Student Association. 2009-2010</w:t>
      </w:r>
    </w:p>
    <w:p w:rsidR="00AF5614" w:rsidRPr="00FB6E93" w:rsidRDefault="00AF5614" w:rsidP="00AF5614">
      <w:pPr>
        <w:pStyle w:val="NoSpacing"/>
      </w:pPr>
      <w:r>
        <w:t xml:space="preserve">Graduate member, </w:t>
      </w:r>
      <w:r w:rsidRPr="00FB6E93">
        <w:t xml:space="preserve">Department of Biology </w:t>
      </w:r>
      <w:r>
        <w:t xml:space="preserve">Faculty </w:t>
      </w:r>
      <w:r w:rsidRPr="00FB6E93">
        <w:t>Search Committee. 2009-2010</w:t>
      </w:r>
    </w:p>
    <w:p w:rsidR="00AF5614" w:rsidRPr="00FB6E93" w:rsidRDefault="00AF5614" w:rsidP="00AF5614">
      <w:pPr>
        <w:pStyle w:val="NoSpacing"/>
      </w:pPr>
      <w:r w:rsidRPr="00FB6E93">
        <w:t>Vice president, Biology Graduate Student Association. 2008-2009</w:t>
      </w:r>
    </w:p>
    <w:p w:rsidR="00AF5614" w:rsidRDefault="00AF5614" w:rsidP="00AF5614">
      <w:pPr>
        <w:pStyle w:val="NoSpacing"/>
      </w:pPr>
      <w:r>
        <w:t xml:space="preserve">Graduate member, </w:t>
      </w:r>
      <w:r w:rsidRPr="00FB6E93">
        <w:t>Thomas Hunt Morgan Seminar Series Com</w:t>
      </w:r>
      <w:r>
        <w:t>mittee</w:t>
      </w:r>
      <w:r w:rsidRPr="00FB6E93">
        <w:t>. 2008-</w:t>
      </w:r>
      <w:r w:rsidR="00C3753A">
        <w:t>2012</w:t>
      </w:r>
    </w:p>
    <w:p w:rsidR="00724481" w:rsidRDefault="00724481" w:rsidP="00AF5614">
      <w:pPr>
        <w:pStyle w:val="NoSpacing"/>
      </w:pPr>
    </w:p>
    <w:p w:rsidR="00477D3A" w:rsidRDefault="00477D3A" w:rsidP="00477D3A">
      <w:pPr>
        <w:pStyle w:val="NoSpacing"/>
        <w:pBdr>
          <w:bottom w:val="single" w:sz="4" w:space="1" w:color="auto"/>
        </w:pBdr>
        <w:rPr>
          <w:b/>
          <w:sz w:val="26"/>
        </w:rPr>
      </w:pPr>
      <w:r w:rsidRPr="002B7F42">
        <w:rPr>
          <w:b/>
          <w:sz w:val="26"/>
        </w:rPr>
        <w:t>PR</w:t>
      </w:r>
      <w:r>
        <w:rPr>
          <w:b/>
          <w:sz w:val="26"/>
        </w:rPr>
        <w:t>OFESSIONAL SERVICE</w:t>
      </w:r>
    </w:p>
    <w:p w:rsidR="00477D3A" w:rsidRPr="00477D3A" w:rsidRDefault="00477D3A" w:rsidP="00AF5614">
      <w:pPr>
        <w:pStyle w:val="NoSpacing"/>
      </w:pPr>
      <w:r>
        <w:t xml:space="preserve">Co-coordinator, </w:t>
      </w:r>
      <w:r w:rsidR="00D7585F">
        <w:t>4</w:t>
      </w:r>
      <w:r w:rsidR="00D7585F" w:rsidRPr="00D7585F">
        <w:rPr>
          <w:vertAlign w:val="superscript"/>
        </w:rPr>
        <w:t>th</w:t>
      </w:r>
      <w:r w:rsidR="00D7585F">
        <w:t xml:space="preserve"> Annual </w:t>
      </w:r>
      <w:r>
        <w:t>Appalachian Regional Cell Conference.</w:t>
      </w:r>
      <w:r w:rsidR="00D7585F">
        <w:t xml:space="preserve"> Marshall University</w:t>
      </w:r>
      <w:r>
        <w:t xml:space="preserve"> 2015</w:t>
      </w:r>
      <w:r w:rsidR="00D7585F">
        <w:t>.</w:t>
      </w:r>
    </w:p>
    <w:p w:rsidR="00477D3A" w:rsidRDefault="00477D3A" w:rsidP="00AF5614">
      <w:pPr>
        <w:pStyle w:val="NoSpacing"/>
      </w:pPr>
    </w:p>
    <w:p w:rsidR="009C79F3" w:rsidRPr="002B7F42" w:rsidRDefault="00036C58" w:rsidP="00FB6E93">
      <w:pPr>
        <w:pStyle w:val="NoSpacing"/>
        <w:pBdr>
          <w:bottom w:val="single" w:sz="4" w:space="1" w:color="auto"/>
        </w:pBdr>
        <w:rPr>
          <w:b/>
          <w:sz w:val="26"/>
        </w:rPr>
      </w:pPr>
      <w:r w:rsidRPr="002B7F42">
        <w:rPr>
          <w:b/>
          <w:sz w:val="26"/>
        </w:rPr>
        <w:t>PRESENTATIONS</w:t>
      </w:r>
      <w:r w:rsidR="006E5F28" w:rsidRPr="002B7F42">
        <w:rPr>
          <w:b/>
          <w:sz w:val="26"/>
        </w:rPr>
        <w:t xml:space="preserve"> &amp; ABSTRACTS</w:t>
      </w:r>
    </w:p>
    <w:p w:rsidR="009C79F3" w:rsidRDefault="009C79F3" w:rsidP="00652446">
      <w:pPr>
        <w:pStyle w:val="NoSpacing"/>
        <w:ind w:firstLine="720"/>
      </w:pPr>
      <w:r w:rsidRPr="00FB6E93">
        <w:t xml:space="preserve">INVITED </w:t>
      </w:r>
      <w:r w:rsidR="005B556F">
        <w:t>TALKS</w:t>
      </w:r>
    </w:p>
    <w:p w:rsidR="00C81647" w:rsidRDefault="00C81647" w:rsidP="00787419">
      <w:pPr>
        <w:pStyle w:val="NoSpacing"/>
        <w:rPr>
          <w:i/>
        </w:rPr>
      </w:pPr>
      <w:r w:rsidRPr="00C81647">
        <w:rPr>
          <w:u w:val="single"/>
        </w:rPr>
        <w:t>Understanding the immune response to injury in a regenerating mammal (</w:t>
      </w:r>
      <w:proofErr w:type="spellStart"/>
      <w:r w:rsidRPr="00C81647">
        <w:rPr>
          <w:u w:val="single"/>
        </w:rPr>
        <w:t>Acomys</w:t>
      </w:r>
      <w:proofErr w:type="spellEnd"/>
      <w:r w:rsidRPr="00C81647">
        <w:rPr>
          <w:u w:val="single"/>
        </w:rPr>
        <w:t xml:space="preserve"> spp.)</w:t>
      </w:r>
      <w:r>
        <w:t xml:space="preserve"> (2016) 75</w:t>
      </w:r>
      <w:r w:rsidRPr="00C81647">
        <w:rPr>
          <w:vertAlign w:val="superscript"/>
        </w:rPr>
        <w:t>th</w:t>
      </w:r>
      <w:r>
        <w:t xml:space="preserve"> Annual Society for Developmental Biology Meeting. </w:t>
      </w:r>
      <w:r>
        <w:rPr>
          <w:i/>
        </w:rPr>
        <w:t>Boston, MA.</w:t>
      </w:r>
    </w:p>
    <w:p w:rsidR="00F4287E" w:rsidRPr="00F4287E" w:rsidRDefault="00F4287E" w:rsidP="00787419">
      <w:pPr>
        <w:pStyle w:val="NoSpacing"/>
      </w:pPr>
    </w:p>
    <w:p w:rsidR="00C81647" w:rsidRPr="00C81647" w:rsidRDefault="00C81647" w:rsidP="00787419">
      <w:pPr>
        <w:pStyle w:val="NoSpacing"/>
      </w:pPr>
      <w:r w:rsidRPr="00F4287E">
        <w:rPr>
          <w:u w:val="single"/>
        </w:rPr>
        <w:t xml:space="preserve">Understanding mammalian </w:t>
      </w:r>
      <w:proofErr w:type="spellStart"/>
      <w:r w:rsidRPr="00F4287E">
        <w:rPr>
          <w:u w:val="single"/>
        </w:rPr>
        <w:t>epimorphic</w:t>
      </w:r>
      <w:proofErr w:type="spellEnd"/>
      <w:r w:rsidRPr="00F4287E">
        <w:rPr>
          <w:u w:val="single"/>
        </w:rPr>
        <w:t xml:space="preserve"> regeneration using </w:t>
      </w:r>
      <w:proofErr w:type="spellStart"/>
      <w:r w:rsidRPr="00F4287E">
        <w:rPr>
          <w:i/>
          <w:iCs/>
          <w:u w:val="single"/>
        </w:rPr>
        <w:t>Acomys</w:t>
      </w:r>
      <w:proofErr w:type="spellEnd"/>
      <w:r w:rsidRPr="00F4287E">
        <w:rPr>
          <w:iCs/>
          <w:u w:val="single"/>
        </w:rPr>
        <w:t>.</w:t>
      </w:r>
      <w:r>
        <w:rPr>
          <w:iCs/>
        </w:rPr>
        <w:t xml:space="preserve"> (2016) </w:t>
      </w:r>
      <w:r w:rsidR="00F4287E">
        <w:rPr>
          <w:iCs/>
        </w:rPr>
        <w:t xml:space="preserve">Indiana University </w:t>
      </w:r>
      <w:r>
        <w:rPr>
          <w:iCs/>
        </w:rPr>
        <w:t xml:space="preserve">Department of </w:t>
      </w:r>
      <w:r w:rsidR="00F4287E">
        <w:rPr>
          <w:iCs/>
        </w:rPr>
        <w:t xml:space="preserve">Cellular &amp; Integrative Physiology Seminar. </w:t>
      </w:r>
      <w:r w:rsidR="00F4287E" w:rsidRPr="00F4287E">
        <w:rPr>
          <w:i/>
          <w:iCs/>
        </w:rPr>
        <w:t>Indianapolis, IN.</w:t>
      </w:r>
    </w:p>
    <w:p w:rsidR="00C81647" w:rsidRPr="00C81647" w:rsidRDefault="00C81647" w:rsidP="00787419">
      <w:pPr>
        <w:pStyle w:val="NoSpacing"/>
      </w:pPr>
    </w:p>
    <w:p w:rsidR="00EB3CE7" w:rsidRPr="00EB3CE7" w:rsidRDefault="00EB3CE7" w:rsidP="00787419">
      <w:pPr>
        <w:pStyle w:val="NoSpacing"/>
      </w:pPr>
      <w:r>
        <w:rPr>
          <w:u w:val="single"/>
        </w:rPr>
        <w:t>Understanding Mammalian Regeneration Using African Spiny Mice.</w:t>
      </w:r>
      <w:r>
        <w:t xml:space="preserve"> (2016) Department of Clinical Veterinary Services Seminar, </w:t>
      </w:r>
      <w:r w:rsidRPr="00EB3CE7">
        <w:rPr>
          <w:i/>
        </w:rPr>
        <w:t>University of Nairobi, Nairobi, Kenya</w:t>
      </w:r>
      <w:r>
        <w:t>.</w:t>
      </w:r>
    </w:p>
    <w:p w:rsidR="00EB3CE7" w:rsidRDefault="00EB3CE7" w:rsidP="00787419">
      <w:pPr>
        <w:pStyle w:val="NoSpacing"/>
        <w:rPr>
          <w:u w:val="single"/>
        </w:rPr>
      </w:pPr>
    </w:p>
    <w:p w:rsidR="00787419" w:rsidRDefault="00787419" w:rsidP="00787419">
      <w:pPr>
        <w:pStyle w:val="NoSpacing"/>
      </w:pPr>
      <w:r w:rsidRPr="00787419">
        <w:rPr>
          <w:u w:val="single"/>
        </w:rPr>
        <w:t>Using Q-</w:t>
      </w:r>
      <w:proofErr w:type="spellStart"/>
      <w:r w:rsidRPr="00787419">
        <w:rPr>
          <w:u w:val="single"/>
        </w:rPr>
        <w:t>Plex</w:t>
      </w:r>
      <w:proofErr w:type="spellEnd"/>
      <w:r w:rsidRPr="00787419">
        <w:rPr>
          <w:u w:val="single"/>
        </w:rPr>
        <w:t xml:space="preserve"> to understand the role of the immune response during mammalian regeneration.</w:t>
      </w:r>
      <w:r>
        <w:t xml:space="preserve"> (2016) Multiplexing Applications Conference. </w:t>
      </w:r>
      <w:r>
        <w:rPr>
          <w:i/>
        </w:rPr>
        <w:t>Logan, UT</w:t>
      </w:r>
      <w:r>
        <w:t>.</w:t>
      </w:r>
    </w:p>
    <w:p w:rsidR="00477D3A" w:rsidRPr="00477D3A" w:rsidRDefault="00477D3A" w:rsidP="00477D3A">
      <w:pPr>
        <w:pStyle w:val="NoSpacing"/>
      </w:pPr>
    </w:p>
    <w:p w:rsidR="00477D3A" w:rsidRDefault="00477D3A" w:rsidP="00477D3A">
      <w:pPr>
        <w:pStyle w:val="NoSpacing"/>
        <w:rPr>
          <w:i/>
        </w:rPr>
      </w:pPr>
      <w:r w:rsidRPr="00477D3A">
        <w:rPr>
          <w:u w:val="single"/>
        </w:rPr>
        <w:t xml:space="preserve">A comparative approach to study </w:t>
      </w:r>
      <w:proofErr w:type="spellStart"/>
      <w:r w:rsidRPr="00477D3A">
        <w:rPr>
          <w:u w:val="single"/>
        </w:rPr>
        <w:t>epimorphic</w:t>
      </w:r>
      <w:proofErr w:type="spellEnd"/>
      <w:r w:rsidRPr="00477D3A">
        <w:rPr>
          <w:u w:val="single"/>
        </w:rPr>
        <w:t xml:space="preserve"> regeneration in mammals.</w:t>
      </w:r>
      <w:r>
        <w:t xml:space="preserve"> (2015) </w:t>
      </w:r>
      <w:proofErr w:type="gramStart"/>
      <w:r>
        <w:t>4</w:t>
      </w:r>
      <w:r w:rsidRPr="00477D3A">
        <w:rPr>
          <w:vertAlign w:val="superscript"/>
        </w:rPr>
        <w:t>th</w:t>
      </w:r>
      <w:proofErr w:type="gramEnd"/>
      <w:r>
        <w:t xml:space="preserve"> Annual Appalachian Regional Cell Conference. </w:t>
      </w:r>
      <w:r w:rsidRPr="00477D3A">
        <w:rPr>
          <w:i/>
        </w:rPr>
        <w:t>Marshall University</w:t>
      </w:r>
      <w:r>
        <w:rPr>
          <w:i/>
        </w:rPr>
        <w:t>, Huntington, WV</w:t>
      </w:r>
    </w:p>
    <w:p w:rsidR="00477D3A" w:rsidRPr="00477D3A" w:rsidRDefault="00477D3A" w:rsidP="00477D3A">
      <w:pPr>
        <w:pStyle w:val="NoSpacing"/>
      </w:pPr>
    </w:p>
    <w:p w:rsidR="007F269C" w:rsidRDefault="007F269C" w:rsidP="00D00D46">
      <w:pPr>
        <w:pStyle w:val="NoSpacing"/>
        <w:rPr>
          <w:i/>
        </w:rPr>
      </w:pPr>
      <w:r>
        <w:rPr>
          <w:u w:val="single"/>
        </w:rPr>
        <w:t>Beclin-1 regulates progesterone synthesis and deficiency results in preterm labor in mice</w:t>
      </w:r>
      <w:r>
        <w:t>. (2014) 33</w:t>
      </w:r>
      <w:r w:rsidRPr="007F269C">
        <w:rPr>
          <w:vertAlign w:val="superscript"/>
        </w:rPr>
        <w:t>rd</w:t>
      </w:r>
      <w:r>
        <w:t xml:space="preserve"> Annual Symposium in Reproductive Science and Women’s Health </w:t>
      </w:r>
      <w:r>
        <w:rPr>
          <w:i/>
        </w:rPr>
        <w:t>U. Kentucky</w:t>
      </w:r>
    </w:p>
    <w:p w:rsidR="007F269C" w:rsidRDefault="007F269C" w:rsidP="00D00D46">
      <w:pPr>
        <w:pStyle w:val="NoSpacing"/>
        <w:rPr>
          <w:i/>
        </w:rPr>
      </w:pPr>
    </w:p>
    <w:p w:rsidR="007F269C" w:rsidRDefault="007F269C" w:rsidP="00D00D46">
      <w:pPr>
        <w:pStyle w:val="NoSpacing"/>
        <w:rPr>
          <w:i/>
        </w:rPr>
      </w:pPr>
      <w:r>
        <w:rPr>
          <w:u w:val="single"/>
        </w:rPr>
        <w:t>Beclin-1, but not autophagy, is necessary for adult Sertoli cell function and fertility in the mouse</w:t>
      </w:r>
      <w:r>
        <w:t xml:space="preserve">. (2013) University of Kentucky Forum for Reproductive Sciences, weekly meeting. </w:t>
      </w:r>
      <w:r>
        <w:rPr>
          <w:i/>
        </w:rPr>
        <w:t>U. Kentucky</w:t>
      </w:r>
    </w:p>
    <w:p w:rsidR="002B6565" w:rsidRDefault="002B6565" w:rsidP="00D00D46">
      <w:pPr>
        <w:pStyle w:val="NoSpacing"/>
      </w:pPr>
    </w:p>
    <w:p w:rsidR="007F269C" w:rsidRPr="002B6565" w:rsidRDefault="002B6565" w:rsidP="00D00D46">
      <w:pPr>
        <w:pStyle w:val="NoSpacing"/>
      </w:pPr>
      <w:r>
        <w:rPr>
          <w:u w:val="single"/>
        </w:rPr>
        <w:t>Beclin-1, but not autophagy, is necessary for adult Sertoli cell function and fertility in the mouse</w:t>
      </w:r>
      <w:r>
        <w:t xml:space="preserve">.  (2013) Molecular and Cellular Biology Seminar.  </w:t>
      </w:r>
      <w:r>
        <w:rPr>
          <w:i/>
        </w:rPr>
        <w:t>U. Kentucky</w:t>
      </w:r>
    </w:p>
    <w:p w:rsidR="008E07CF" w:rsidRDefault="008E07CF" w:rsidP="00655529">
      <w:pPr>
        <w:pStyle w:val="NoSpacing"/>
        <w:rPr>
          <w:u w:val="single"/>
        </w:rPr>
      </w:pPr>
    </w:p>
    <w:p w:rsidR="00F4287E" w:rsidRPr="00B96613" w:rsidRDefault="00F4287E" w:rsidP="00F4287E">
      <w:pPr>
        <w:pStyle w:val="NoSpacing"/>
        <w:ind w:firstLine="720"/>
      </w:pPr>
      <w:r w:rsidRPr="00FB6E93">
        <w:lastRenderedPageBreak/>
        <w:t xml:space="preserve">INVITED </w:t>
      </w:r>
      <w:r>
        <w:t>TALKS CONTINUED</w:t>
      </w:r>
    </w:p>
    <w:p w:rsidR="007F269C" w:rsidRDefault="007F269C" w:rsidP="00D00D46">
      <w:pPr>
        <w:pStyle w:val="NoSpacing"/>
      </w:pPr>
      <w:r>
        <w:rPr>
          <w:u w:val="single"/>
        </w:rPr>
        <w:t>Beclin-1 deficiency leads to progesterone-dependent preterm birth in mice</w:t>
      </w:r>
      <w:r>
        <w:t xml:space="preserve">. (2013) Frontiers in Reproduction.  </w:t>
      </w:r>
      <w:r>
        <w:rPr>
          <w:i/>
        </w:rPr>
        <w:t>Marine Biological Laboratory, Woods Hole, MA</w:t>
      </w:r>
    </w:p>
    <w:p w:rsidR="007F269C" w:rsidRPr="007F269C" w:rsidRDefault="007F269C" w:rsidP="00D00D46">
      <w:pPr>
        <w:pStyle w:val="NoSpacing"/>
      </w:pPr>
    </w:p>
    <w:p w:rsidR="00D00D46" w:rsidRDefault="00DE34A4" w:rsidP="00D00D46">
      <w:pPr>
        <w:pStyle w:val="NoSpacing"/>
      </w:pPr>
      <w:r>
        <w:rPr>
          <w:u w:val="single"/>
        </w:rPr>
        <w:t>Development of a Pre-term Birth Model</w:t>
      </w:r>
      <w:r>
        <w:t xml:space="preserve">. (2012) Molecular and Cellular Biology Seminar. </w:t>
      </w:r>
      <w:r>
        <w:rPr>
          <w:i/>
        </w:rPr>
        <w:t>U. Kentucky</w:t>
      </w:r>
    </w:p>
    <w:p w:rsidR="00DE34A4" w:rsidRPr="00DE34A4" w:rsidRDefault="00DE34A4" w:rsidP="00D00D46">
      <w:pPr>
        <w:pStyle w:val="NoSpacing"/>
      </w:pPr>
    </w:p>
    <w:p w:rsidR="000D77E0" w:rsidRPr="000D77E0" w:rsidRDefault="000D77E0" w:rsidP="00A96C3D">
      <w:pPr>
        <w:pStyle w:val="NoSpacing"/>
        <w:rPr>
          <w:i/>
          <w:u w:val="single"/>
        </w:rPr>
      </w:pPr>
      <w:r>
        <w:rPr>
          <w:u w:val="single"/>
        </w:rPr>
        <w:t>A Role for Autophagy in Ovary Development, Folliculogenesis and Fertility</w:t>
      </w:r>
      <w:r>
        <w:t xml:space="preserve">. (2011) Molecular and Cellular Biology Seminar. </w:t>
      </w:r>
      <w:r w:rsidRPr="000D77E0">
        <w:rPr>
          <w:i/>
        </w:rPr>
        <w:t>U. Kentucky</w:t>
      </w:r>
    </w:p>
    <w:p w:rsidR="00F87BFE" w:rsidRPr="00F87BFE" w:rsidRDefault="00F87BFE" w:rsidP="004C04FD">
      <w:pPr>
        <w:pStyle w:val="NoSpacing"/>
      </w:pPr>
    </w:p>
    <w:p w:rsidR="00A96C3D" w:rsidRPr="00A96C3D" w:rsidRDefault="00A96C3D" w:rsidP="00A96C3D">
      <w:pPr>
        <w:pStyle w:val="NoSpacing"/>
      </w:pPr>
      <w:r>
        <w:rPr>
          <w:u w:val="single"/>
        </w:rPr>
        <w:t>Autophagy in the Ovary: Yes, You Should Care.</w:t>
      </w:r>
      <w:r>
        <w:t xml:space="preserve"> (2011) University of Kentucky Forum for Reproductive Sciences, weekly meeting. </w:t>
      </w:r>
      <w:r>
        <w:rPr>
          <w:i/>
        </w:rPr>
        <w:t>U. Kentucky</w:t>
      </w:r>
    </w:p>
    <w:p w:rsidR="00EC1D3F" w:rsidRDefault="00EC1D3F" w:rsidP="00DF070C">
      <w:pPr>
        <w:pStyle w:val="NoSpacing"/>
        <w:rPr>
          <w:u w:val="single"/>
        </w:rPr>
      </w:pPr>
    </w:p>
    <w:p w:rsidR="00DF070C" w:rsidRPr="00DF070C" w:rsidRDefault="00DF070C" w:rsidP="00DF070C">
      <w:pPr>
        <w:pStyle w:val="NoSpacing"/>
      </w:pPr>
      <w:r w:rsidRPr="00DF070C">
        <w:rPr>
          <w:u w:val="single"/>
        </w:rPr>
        <w:t>Oogenesis, Folliculogenesis, Atresia and Autophagy:  A Possible Cell Survival Role?</w:t>
      </w:r>
      <w:r>
        <w:t xml:space="preserve">  (2010) Molecular and Cellular Biology </w:t>
      </w:r>
      <w:r w:rsidR="000D77E0">
        <w:t>Seminar</w:t>
      </w:r>
      <w:r>
        <w:t xml:space="preserve"> </w:t>
      </w:r>
      <w:r>
        <w:rPr>
          <w:i/>
        </w:rPr>
        <w:t>U. Kentucky</w:t>
      </w:r>
    </w:p>
    <w:p w:rsidR="00EC1D3F" w:rsidRDefault="00EC1D3F" w:rsidP="00FA4332">
      <w:pPr>
        <w:pStyle w:val="NoSpacing"/>
        <w:rPr>
          <w:u w:val="single"/>
        </w:rPr>
      </w:pPr>
    </w:p>
    <w:p w:rsidR="00FA4332" w:rsidRPr="00FA4332" w:rsidRDefault="00FA4332" w:rsidP="00FA4332">
      <w:pPr>
        <w:pStyle w:val="NoSpacing"/>
      </w:pPr>
      <w:r>
        <w:rPr>
          <w:u w:val="single"/>
        </w:rPr>
        <w:t>Eating the Ovary: A possible role for Beclin-1 in Folliculogenesis</w:t>
      </w:r>
      <w:r>
        <w:t xml:space="preserve"> (2010) University of Kentucky Forum for Reproductive Sciences, weekly meeting. </w:t>
      </w:r>
      <w:r>
        <w:rPr>
          <w:i/>
        </w:rPr>
        <w:t>U. Kentucky</w:t>
      </w:r>
    </w:p>
    <w:p w:rsidR="00D00D46" w:rsidRDefault="00D00D46" w:rsidP="00623E73">
      <w:pPr>
        <w:pStyle w:val="NoSpacing"/>
        <w:rPr>
          <w:u w:val="single"/>
        </w:rPr>
      </w:pPr>
    </w:p>
    <w:p w:rsidR="00623E73" w:rsidRPr="00FB6E93" w:rsidRDefault="00623E73" w:rsidP="00623E73">
      <w:pPr>
        <w:pStyle w:val="NoSpacing"/>
      </w:pPr>
      <w:r w:rsidRPr="00623E73">
        <w:rPr>
          <w:u w:val="single"/>
        </w:rPr>
        <w:t xml:space="preserve">Beclin-1: </w:t>
      </w:r>
      <w:proofErr w:type="gramStart"/>
      <w:r w:rsidRPr="00623E73">
        <w:rPr>
          <w:u w:val="single"/>
        </w:rPr>
        <w:t>How’s</w:t>
      </w:r>
      <w:proofErr w:type="gramEnd"/>
      <w:r w:rsidRPr="00623E73">
        <w:rPr>
          <w:u w:val="single"/>
        </w:rPr>
        <w:t xml:space="preserve"> Your Fecundity?</w:t>
      </w:r>
      <w:r>
        <w:t xml:space="preserve"> </w:t>
      </w:r>
      <w:r w:rsidRPr="00FB6E93">
        <w:t xml:space="preserve">Molecular and Cellular Biology </w:t>
      </w:r>
      <w:r w:rsidR="000D77E0">
        <w:t>Seminar</w:t>
      </w:r>
      <w:r w:rsidRPr="00FB6E93">
        <w:t xml:space="preserve"> (2009</w:t>
      </w:r>
      <w:proofErr w:type="gramStart"/>
      <w:r w:rsidRPr="00FB6E93">
        <w:t>)</w:t>
      </w:r>
      <w:r>
        <w:t xml:space="preserve">  </w:t>
      </w:r>
      <w:r w:rsidRPr="00623E73">
        <w:rPr>
          <w:i/>
        </w:rPr>
        <w:t>U</w:t>
      </w:r>
      <w:proofErr w:type="gramEnd"/>
      <w:r w:rsidRPr="00623E73">
        <w:rPr>
          <w:i/>
        </w:rPr>
        <w:t>. Kentucky</w:t>
      </w:r>
    </w:p>
    <w:p w:rsidR="00D00D46" w:rsidRDefault="00D00D46" w:rsidP="00623E73">
      <w:pPr>
        <w:pStyle w:val="NoSpacing"/>
        <w:rPr>
          <w:u w:val="single"/>
        </w:rPr>
      </w:pPr>
    </w:p>
    <w:p w:rsidR="00623E73" w:rsidRPr="00623E73" w:rsidRDefault="00623E73" w:rsidP="00623E73">
      <w:pPr>
        <w:pStyle w:val="NoSpacing"/>
        <w:rPr>
          <w:i/>
        </w:rPr>
      </w:pPr>
      <w:r>
        <w:rPr>
          <w:u w:val="single"/>
        </w:rPr>
        <w:t>Beclin-1 and Fecundity: A Wonderful Relationship?</w:t>
      </w:r>
      <w:r>
        <w:t xml:space="preserve"> Doug Green’s Lab Meeting </w:t>
      </w:r>
      <w:r w:rsidRPr="00FB6E93">
        <w:t>(2009)</w:t>
      </w:r>
      <w:r>
        <w:t xml:space="preserve"> </w:t>
      </w:r>
      <w:r>
        <w:rPr>
          <w:i/>
        </w:rPr>
        <w:t>St. Jude’s Children’s Hospita</w:t>
      </w:r>
      <w:r w:rsidR="00477D3A">
        <w:rPr>
          <w:i/>
        </w:rPr>
        <w:t>l, Memphis, TN</w:t>
      </w:r>
    </w:p>
    <w:p w:rsidR="00D00D46" w:rsidRDefault="00D00D46" w:rsidP="008A6ED5">
      <w:pPr>
        <w:pStyle w:val="NoSpacing"/>
        <w:rPr>
          <w:u w:val="single"/>
        </w:rPr>
      </w:pPr>
    </w:p>
    <w:p w:rsidR="009C79F3" w:rsidRPr="00FB6E93" w:rsidRDefault="00623E73" w:rsidP="008A6ED5">
      <w:pPr>
        <w:pStyle w:val="NoSpacing"/>
      </w:pPr>
      <w:r w:rsidRPr="00623E73">
        <w:rPr>
          <w:u w:val="single"/>
        </w:rPr>
        <w:t>An Overview of the Rucker Lab: *Some Catchy Title* and Tidbits of the Research I Do</w:t>
      </w:r>
      <w:r>
        <w:t xml:space="preserve">. </w:t>
      </w:r>
      <w:r w:rsidR="00652446" w:rsidRPr="00FB6E93">
        <w:t xml:space="preserve">Molecular and Cellular Biology </w:t>
      </w:r>
      <w:r w:rsidR="000D77E0">
        <w:t>Seminar</w:t>
      </w:r>
      <w:r w:rsidR="00652446" w:rsidRPr="00FB6E93">
        <w:t xml:space="preserve"> (2008)</w:t>
      </w:r>
      <w:r>
        <w:t xml:space="preserve"> </w:t>
      </w:r>
      <w:r w:rsidRPr="00623E73">
        <w:rPr>
          <w:i/>
        </w:rPr>
        <w:t>U. Kentucky</w:t>
      </w:r>
    </w:p>
    <w:p w:rsidR="00655529" w:rsidRDefault="00655529" w:rsidP="00652446">
      <w:pPr>
        <w:pStyle w:val="NoSpacing"/>
        <w:ind w:firstLine="720"/>
      </w:pPr>
    </w:p>
    <w:p w:rsidR="008A6ED5" w:rsidRDefault="009C79F3" w:rsidP="00652446">
      <w:pPr>
        <w:pStyle w:val="NoSpacing"/>
        <w:ind w:firstLine="720"/>
      </w:pPr>
      <w:r w:rsidRPr="00FB6E93">
        <w:t>INTERNATIONAL MEETINGS</w:t>
      </w:r>
    </w:p>
    <w:p w:rsidR="00477D3A" w:rsidRDefault="00477D3A" w:rsidP="00477D3A">
      <w:pPr>
        <w:pStyle w:val="NoSpacing"/>
      </w:pPr>
      <w:r w:rsidRPr="00787419">
        <w:rPr>
          <w:b/>
        </w:rPr>
        <w:t>Gawriluk T.R.</w:t>
      </w:r>
      <w:r w:rsidRPr="00477D3A">
        <w:t xml:space="preserve">, </w:t>
      </w:r>
      <w:proofErr w:type="spellStart"/>
      <w:r>
        <w:t>E</w:t>
      </w:r>
      <w:r w:rsidRPr="00477D3A">
        <w:t>zenwa</w:t>
      </w:r>
      <w:proofErr w:type="spellEnd"/>
      <w:r>
        <w:t xml:space="preserve"> V.O.</w:t>
      </w:r>
      <w:r w:rsidRPr="00477D3A">
        <w:t xml:space="preserve">, </w:t>
      </w:r>
      <w:proofErr w:type="spellStart"/>
      <w:r w:rsidRPr="00477D3A">
        <w:t>Kiama</w:t>
      </w:r>
      <w:proofErr w:type="spellEnd"/>
      <w:r>
        <w:t xml:space="preserve"> S.G. </w:t>
      </w:r>
      <w:r w:rsidRPr="00477D3A">
        <w:t xml:space="preserve">and </w:t>
      </w:r>
      <w:r>
        <w:t>S</w:t>
      </w:r>
      <w:r w:rsidRPr="00477D3A">
        <w:t>eifert</w:t>
      </w:r>
      <w:r>
        <w:t xml:space="preserve"> A.W., </w:t>
      </w:r>
      <w:r w:rsidRPr="00477D3A">
        <w:t xml:space="preserve">Innate and adaptive immunity during </w:t>
      </w:r>
      <w:proofErr w:type="spellStart"/>
      <w:r w:rsidRPr="00477D3A">
        <w:t>epimorphic</w:t>
      </w:r>
      <w:proofErr w:type="spellEnd"/>
      <w:r w:rsidRPr="00477D3A">
        <w:t xml:space="preserve"> regeneration in mammals</w:t>
      </w:r>
      <w:r>
        <w:t xml:space="preserve">. Keystone </w:t>
      </w:r>
      <w:r w:rsidRPr="00477D3A">
        <w:t>Molecular and Cellular Basis of Growth and Regeneration</w:t>
      </w:r>
      <w:r>
        <w:t xml:space="preserve"> @ </w:t>
      </w:r>
      <w:proofErr w:type="spellStart"/>
      <w:r>
        <w:t>Breakenridge</w:t>
      </w:r>
      <w:proofErr w:type="spellEnd"/>
      <w:r>
        <w:t xml:space="preserve">, CO (2016) </w:t>
      </w:r>
      <w:r w:rsidRPr="00477D3A">
        <w:rPr>
          <w:u w:val="single"/>
        </w:rPr>
        <w:t>Poster</w:t>
      </w:r>
    </w:p>
    <w:p w:rsidR="005D5D76" w:rsidRPr="002F2107" w:rsidRDefault="005D5D76" w:rsidP="005D5D76">
      <w:pPr>
        <w:pStyle w:val="NoSpacing"/>
      </w:pPr>
      <w:r w:rsidRPr="002F2107">
        <w:rPr>
          <w:b/>
        </w:rPr>
        <w:t>Gawriluk T.R</w:t>
      </w:r>
      <w:r>
        <w:t xml:space="preserve">., Flaws J.A., </w:t>
      </w:r>
      <w:proofErr w:type="spellStart"/>
      <w:r>
        <w:t>Ko</w:t>
      </w:r>
      <w:proofErr w:type="spellEnd"/>
      <w:r>
        <w:t xml:space="preserve"> C., </w:t>
      </w:r>
      <w:r w:rsidRPr="005D5D76">
        <w:t>The importance of autophagy in murine folliculogenesis and corpus luteal development.</w:t>
      </w:r>
      <w:r w:rsidR="002F2107">
        <w:t xml:space="preserve">  Society for the Study of Reproduction @ University Park, PA (2012) </w:t>
      </w:r>
      <w:r w:rsidR="002F2107" w:rsidRPr="002F2107">
        <w:rPr>
          <w:u w:val="single"/>
        </w:rPr>
        <w:t>Poster</w:t>
      </w:r>
    </w:p>
    <w:p w:rsidR="0064015E" w:rsidRPr="0064015E" w:rsidRDefault="0064015E" w:rsidP="0064015E">
      <w:pPr>
        <w:pStyle w:val="NoSpacing"/>
      </w:pPr>
      <w:r>
        <w:rPr>
          <w:b/>
        </w:rPr>
        <w:t>Gawriluk T.R.</w:t>
      </w:r>
      <w:r>
        <w:t xml:space="preserve">, Flaws J.A., Rucker E.B., </w:t>
      </w:r>
      <w:r w:rsidRPr="0064015E">
        <w:t>The importance of autophagy in murine folliculogenesis and corpus luteal development.</w:t>
      </w:r>
      <w:r>
        <w:t xml:space="preserve"> Gordon Research Conference on Autophagy in Stress, Development &amp; Disease @ Ventura, CA (2012) </w:t>
      </w:r>
      <w:r w:rsidR="00440218" w:rsidRPr="00440218">
        <w:rPr>
          <w:u w:val="single"/>
        </w:rPr>
        <w:t>Poster</w:t>
      </w:r>
    </w:p>
    <w:p w:rsidR="009C79F3" w:rsidRPr="00FB6E93" w:rsidRDefault="00863CAE" w:rsidP="00652446">
      <w:pPr>
        <w:pStyle w:val="NoSpacing"/>
      </w:pPr>
      <w:r w:rsidRPr="00FB6E93">
        <w:rPr>
          <w:b/>
        </w:rPr>
        <w:t>Gawriluk T.R</w:t>
      </w:r>
      <w:r w:rsidRPr="00FB6E93">
        <w:t xml:space="preserve">, Rucker E.B., Romance in the Cell: </w:t>
      </w:r>
      <w:proofErr w:type="spellStart"/>
      <w:r w:rsidRPr="00FB6E93">
        <w:t>Beclin</w:t>
      </w:r>
      <w:proofErr w:type="spellEnd"/>
      <w:r w:rsidRPr="00FB6E93">
        <w:t xml:space="preserve"> Lost in Translation? </w:t>
      </w:r>
      <w:r w:rsidR="009C79F3" w:rsidRPr="00FB6E93">
        <w:t>Keystone Symposia - Cell Death Pathways (X5) @ Whistler, BC</w:t>
      </w:r>
      <w:r w:rsidR="00446661" w:rsidRPr="00FB6E93">
        <w:t xml:space="preserve"> (2009) </w:t>
      </w:r>
      <w:r w:rsidR="00446661" w:rsidRPr="00FB6E93">
        <w:rPr>
          <w:u w:val="single"/>
        </w:rPr>
        <w:t>Poster</w:t>
      </w:r>
    </w:p>
    <w:p w:rsidR="009C79F3" w:rsidRPr="00FB6E93" w:rsidRDefault="009C79F3" w:rsidP="009C79F3">
      <w:pPr>
        <w:pStyle w:val="NoSpacing"/>
      </w:pPr>
    </w:p>
    <w:p w:rsidR="009C79F3" w:rsidRDefault="009C79F3" w:rsidP="00652446">
      <w:pPr>
        <w:pStyle w:val="NoSpacing"/>
        <w:ind w:firstLine="720"/>
      </w:pPr>
      <w:r w:rsidRPr="00FB6E93">
        <w:t>LOCAL MEETINGS</w:t>
      </w:r>
    </w:p>
    <w:p w:rsidR="00C81647" w:rsidRDefault="00C81647" w:rsidP="00C81647">
      <w:pPr>
        <w:pStyle w:val="NoSpacing"/>
      </w:pPr>
      <w:r w:rsidRPr="00C81647">
        <w:rPr>
          <w:b/>
        </w:rPr>
        <w:t>Gawriluk T.R.</w:t>
      </w:r>
      <w:r>
        <w:t xml:space="preserve">, </w:t>
      </w:r>
      <w:proofErr w:type="spellStart"/>
      <w:r>
        <w:t>Simkin</w:t>
      </w:r>
      <w:proofErr w:type="spellEnd"/>
      <w:r>
        <w:t xml:space="preserve"> J.</w:t>
      </w:r>
      <w:r w:rsidRPr="00C81647">
        <w:t xml:space="preserve">, </w:t>
      </w:r>
      <w:proofErr w:type="spellStart"/>
      <w:r w:rsidRPr="00C81647">
        <w:t>Ezenwa</w:t>
      </w:r>
      <w:proofErr w:type="spellEnd"/>
      <w:r>
        <w:t xml:space="preserve"> V.O.,</w:t>
      </w:r>
      <w:r w:rsidRPr="00C81647">
        <w:t xml:space="preserve"> </w:t>
      </w:r>
      <w:proofErr w:type="spellStart"/>
      <w:r>
        <w:t>K</w:t>
      </w:r>
      <w:r w:rsidRPr="00C81647">
        <w:t>iama</w:t>
      </w:r>
      <w:proofErr w:type="spellEnd"/>
      <w:r>
        <w:t xml:space="preserve"> S.G.</w:t>
      </w:r>
      <w:r w:rsidRPr="00C81647">
        <w:t>, and Seifert</w:t>
      </w:r>
      <w:r>
        <w:t xml:space="preserve"> A.W. </w:t>
      </w:r>
      <w:proofErr w:type="spellStart"/>
      <w:r w:rsidRPr="00C81647">
        <w:rPr>
          <w:i/>
        </w:rPr>
        <w:t>Acomys</w:t>
      </w:r>
      <w:proofErr w:type="spellEnd"/>
      <w:r w:rsidRPr="00C81647">
        <w:t xml:space="preserve"> exhibit a distinct immune response to injury that is associated with regeneration</w:t>
      </w:r>
      <w:r>
        <w:t xml:space="preserve"> 1</w:t>
      </w:r>
      <w:r w:rsidRPr="00C81647">
        <w:rPr>
          <w:vertAlign w:val="superscript"/>
        </w:rPr>
        <w:t>st</w:t>
      </w:r>
      <w:r>
        <w:t xml:space="preserve"> Annual Regeneration Symposia @ IUPUI (2016) </w:t>
      </w:r>
      <w:r>
        <w:rPr>
          <w:u w:val="single"/>
        </w:rPr>
        <w:t>Poster</w:t>
      </w:r>
    </w:p>
    <w:p w:rsidR="002B6565" w:rsidRPr="002B6565" w:rsidRDefault="002B6565" w:rsidP="002B6565">
      <w:pPr>
        <w:pStyle w:val="NoSpacing"/>
      </w:pPr>
      <w:r>
        <w:rPr>
          <w:b/>
        </w:rPr>
        <w:t>Gawriluk T.R.</w:t>
      </w:r>
      <w:r>
        <w:t xml:space="preserve">, Christenson, L.K., Rucker III E.B. Beclin-1, </w:t>
      </w:r>
      <w:proofErr w:type="gramStart"/>
      <w:r>
        <w:t>A</w:t>
      </w:r>
      <w:proofErr w:type="gramEnd"/>
      <w:r>
        <w:t xml:space="preserve"> New Regulator of Progesterone Synthesis During Pregnancy.  33</w:t>
      </w:r>
      <w:r w:rsidRPr="002B6565">
        <w:rPr>
          <w:vertAlign w:val="superscript"/>
        </w:rPr>
        <w:t>rd</w:t>
      </w:r>
      <w:r>
        <w:t xml:space="preserve"> Annual Symposia in Reproductive Science and Woman’s Health @ University of Kentucky (2014) </w:t>
      </w:r>
      <w:r>
        <w:rPr>
          <w:u w:val="single"/>
        </w:rPr>
        <w:t>Poster</w:t>
      </w:r>
    </w:p>
    <w:p w:rsidR="002B6565" w:rsidRPr="002B6565" w:rsidRDefault="002B6565" w:rsidP="002B6565">
      <w:pPr>
        <w:pStyle w:val="NoSpacing"/>
      </w:pPr>
      <w:r>
        <w:rPr>
          <w:b/>
        </w:rPr>
        <w:t>Gawriluk T.R.</w:t>
      </w:r>
      <w:r>
        <w:t>, Rucker III E.B.  Beclin-1 is necessary for adult Sertoli cell function and male fertility in the mouse.  5</w:t>
      </w:r>
      <w:r w:rsidRPr="002B6565">
        <w:rPr>
          <w:vertAlign w:val="superscript"/>
        </w:rPr>
        <w:t>th</w:t>
      </w:r>
      <w:r>
        <w:t xml:space="preserve"> Annual Illinois Symposium On Reproductive Science @ Southern Illinois University, Carbondale, IL (2013) </w:t>
      </w:r>
      <w:r w:rsidRPr="002B6565">
        <w:rPr>
          <w:u w:val="single"/>
        </w:rPr>
        <w:t>Poster</w:t>
      </w:r>
    </w:p>
    <w:p w:rsidR="00F4287E" w:rsidRPr="00477D3A" w:rsidRDefault="00F4287E" w:rsidP="00F4287E">
      <w:pPr>
        <w:pStyle w:val="NoSpacing"/>
        <w:ind w:firstLine="720"/>
      </w:pPr>
      <w:r w:rsidRPr="00FB6E93">
        <w:lastRenderedPageBreak/>
        <w:t>LOCAL MEETINGS</w:t>
      </w:r>
      <w:r>
        <w:t xml:space="preserve"> CONTINUED</w:t>
      </w:r>
    </w:p>
    <w:p w:rsidR="00D00D46" w:rsidRPr="00D00D46" w:rsidRDefault="00D00D46" w:rsidP="00D00D46">
      <w:pPr>
        <w:pStyle w:val="NoSpacing"/>
      </w:pPr>
      <w:r>
        <w:rPr>
          <w:b/>
        </w:rPr>
        <w:t>Gawriluk T.R.</w:t>
      </w:r>
      <w:r>
        <w:t>, Rucker E.B.</w:t>
      </w:r>
      <w:r w:rsidR="002B6565">
        <w:t xml:space="preserve"> </w:t>
      </w:r>
      <w:r>
        <w:t xml:space="preserve"> The importance of autophagy in murine corpus luteum development. 4</w:t>
      </w:r>
      <w:r w:rsidRPr="00D00D46">
        <w:rPr>
          <w:vertAlign w:val="superscript"/>
        </w:rPr>
        <w:t>th</w:t>
      </w:r>
      <w:r>
        <w:t xml:space="preserve"> Annual Illinois Symposium On Reproductive Sciences @ Northwestern University Medical Campus, Chicago, IL (2012) </w:t>
      </w:r>
      <w:r>
        <w:rPr>
          <w:u w:val="single"/>
        </w:rPr>
        <w:t>Poster</w:t>
      </w:r>
    </w:p>
    <w:p w:rsidR="008E07CF" w:rsidRPr="00655529" w:rsidRDefault="002F2107" w:rsidP="00655529">
      <w:pPr>
        <w:pStyle w:val="NoSpacing"/>
      </w:pPr>
      <w:r w:rsidRPr="002F2107">
        <w:rPr>
          <w:b/>
        </w:rPr>
        <w:t>Gawriluk T.R.</w:t>
      </w:r>
      <w:r>
        <w:t xml:space="preserve">, Flaws J.A., </w:t>
      </w:r>
      <w:proofErr w:type="spellStart"/>
      <w:r>
        <w:t>Ko</w:t>
      </w:r>
      <w:proofErr w:type="spellEnd"/>
      <w:r>
        <w:t xml:space="preserve"> C.</w:t>
      </w:r>
      <w:r w:rsidR="002B6565">
        <w:t xml:space="preserve"> </w:t>
      </w:r>
      <w:r>
        <w:t xml:space="preserve"> </w:t>
      </w:r>
      <w:r w:rsidRPr="005D5D76">
        <w:t>The importance of autophagy in murine folliculogenesis and corpus luteal development.</w:t>
      </w:r>
      <w:r>
        <w:t xml:space="preserve">  </w:t>
      </w:r>
      <w:proofErr w:type="gramStart"/>
      <w:r>
        <w:t>31</w:t>
      </w:r>
      <w:r w:rsidRPr="002F2107">
        <w:rPr>
          <w:vertAlign w:val="superscript"/>
        </w:rPr>
        <w:t>st</w:t>
      </w:r>
      <w:proofErr w:type="gramEnd"/>
      <w:r>
        <w:t xml:space="preserve"> Annual Symposia in Reproductive Science and Woman’s Health @ University of Kentucky (2012) </w:t>
      </w:r>
      <w:r w:rsidRPr="002F2107">
        <w:rPr>
          <w:u w:val="single"/>
        </w:rPr>
        <w:t>Poster</w:t>
      </w:r>
    </w:p>
    <w:p w:rsidR="004C04FD" w:rsidRPr="004C04FD" w:rsidRDefault="0064015E" w:rsidP="000D77E0">
      <w:pPr>
        <w:pStyle w:val="NoSpacing"/>
      </w:pPr>
      <w:r>
        <w:rPr>
          <w:b/>
        </w:rPr>
        <w:t>Gawriluk T.R.</w:t>
      </w:r>
      <w:r>
        <w:t>, Flaws J.A., Dillon C.P., Rucker E.B.</w:t>
      </w:r>
      <w:r w:rsidR="002B6565">
        <w:t xml:space="preserve"> </w:t>
      </w:r>
      <w:r>
        <w:t xml:space="preserve"> The Model to Assay for the Function of Autophagy in the Developing Follicle.  </w:t>
      </w:r>
      <w:proofErr w:type="gramStart"/>
      <w:r>
        <w:t>3</w:t>
      </w:r>
      <w:r w:rsidRPr="0064015E">
        <w:rPr>
          <w:vertAlign w:val="superscript"/>
        </w:rPr>
        <w:t>rd</w:t>
      </w:r>
      <w:proofErr w:type="gramEnd"/>
      <w:r>
        <w:t xml:space="preserve"> Illinois Symposium On Reproductive Sciences @ University of Illinois Urbana-Champaign (2011) </w:t>
      </w:r>
      <w:r>
        <w:rPr>
          <w:u w:val="single"/>
        </w:rPr>
        <w:t>Poster</w:t>
      </w:r>
    </w:p>
    <w:p w:rsidR="000D77E0" w:rsidRPr="0064015E" w:rsidRDefault="000D77E0" w:rsidP="000D77E0">
      <w:pPr>
        <w:pStyle w:val="NoSpacing"/>
      </w:pPr>
      <w:r>
        <w:rPr>
          <w:b/>
        </w:rPr>
        <w:t>Gawriluk T.R.</w:t>
      </w:r>
      <w:r>
        <w:t>, Flaws</w:t>
      </w:r>
      <w:r w:rsidR="002B6565">
        <w:t xml:space="preserve"> J.A., Dillon C.P., Rucker E.B.  </w:t>
      </w:r>
      <w:r w:rsidR="0064015E">
        <w:t>A Genetic Mouse Model to Determine t</w:t>
      </w:r>
      <w:r>
        <w:t xml:space="preserve">he Function of Autophagy in </w:t>
      </w:r>
      <w:r w:rsidR="0064015E">
        <w:t>Folliculogenesis, Atresia and Ovulation.  30</w:t>
      </w:r>
      <w:r w:rsidR="0064015E" w:rsidRPr="0064015E">
        <w:rPr>
          <w:vertAlign w:val="superscript"/>
        </w:rPr>
        <w:t>th</w:t>
      </w:r>
      <w:r w:rsidR="0064015E">
        <w:t xml:space="preserve"> Annual Symposia in Reproductive Science and Woman’s Health @ University of Kentucky (2011) </w:t>
      </w:r>
      <w:r w:rsidR="0064015E">
        <w:rPr>
          <w:u w:val="single"/>
        </w:rPr>
        <w:t>Poster</w:t>
      </w:r>
    </w:p>
    <w:p w:rsidR="002809D6" w:rsidRPr="002809D6" w:rsidRDefault="0064015E" w:rsidP="00F82AE1">
      <w:pPr>
        <w:pStyle w:val="NoSpacing"/>
      </w:pPr>
      <w:r>
        <w:rPr>
          <w:b/>
        </w:rPr>
        <w:t>Gawriluk</w:t>
      </w:r>
      <w:r w:rsidRPr="0064015E">
        <w:rPr>
          <w:b/>
        </w:rPr>
        <w:t xml:space="preserve"> T.R</w:t>
      </w:r>
      <w:r>
        <w:rPr>
          <w:b/>
        </w:rPr>
        <w:t xml:space="preserve">, </w:t>
      </w:r>
      <w:r>
        <w:t>Rucker E.B.</w:t>
      </w:r>
      <w:r w:rsidR="002B6565">
        <w:t xml:space="preserve"> </w:t>
      </w:r>
      <w:r>
        <w:t xml:space="preserve"> What Importance Does Autophagy Serve in the Ovary? 4</w:t>
      </w:r>
      <w:r w:rsidRPr="0064015E">
        <w:rPr>
          <w:vertAlign w:val="superscript"/>
        </w:rPr>
        <w:t>th</w:t>
      </w:r>
      <w:r>
        <w:t xml:space="preserve"> Annual Biology Graduate Student Symposia @ University of Kentucky (2011) </w:t>
      </w:r>
      <w:r>
        <w:rPr>
          <w:u w:val="single"/>
        </w:rPr>
        <w:t>Poster</w:t>
      </w:r>
    </w:p>
    <w:p w:rsidR="00F82AE1" w:rsidRDefault="00F82AE1" w:rsidP="00F82AE1">
      <w:pPr>
        <w:pStyle w:val="NoSpacing"/>
      </w:pPr>
      <w:r>
        <w:rPr>
          <w:b/>
        </w:rPr>
        <w:t>Gawriluk T.R.</w:t>
      </w:r>
      <w:r>
        <w:t>, Hale A.N., Flaws J.A., Rucker E.B.</w:t>
      </w:r>
      <w:r w:rsidR="002B6565">
        <w:t xml:space="preserve"> </w:t>
      </w:r>
      <w:r>
        <w:t xml:space="preserve"> Eating the Ovary: A Potential Role for </w:t>
      </w:r>
    </w:p>
    <w:p w:rsidR="00F82AE1" w:rsidRPr="00F82AE1" w:rsidRDefault="00F82AE1" w:rsidP="00F82AE1">
      <w:pPr>
        <w:pStyle w:val="NoSpacing"/>
      </w:pPr>
      <w:r>
        <w:t>Autophagy in Oogenesis and Folliculogenesis.  29</w:t>
      </w:r>
      <w:r w:rsidRPr="00F82AE1">
        <w:rPr>
          <w:vertAlign w:val="superscript"/>
        </w:rPr>
        <w:t>th</w:t>
      </w:r>
      <w:r>
        <w:t xml:space="preserve"> Annual Symposia in Reproductive Science and Woman’s Health @ University of Kentucky (2010) </w:t>
      </w:r>
      <w:r>
        <w:rPr>
          <w:u w:val="single"/>
        </w:rPr>
        <w:t>Poster</w:t>
      </w:r>
    </w:p>
    <w:p w:rsidR="00623E73" w:rsidRPr="00623E73" w:rsidRDefault="00623E73" w:rsidP="00623E73">
      <w:pPr>
        <w:pStyle w:val="NoSpacing"/>
      </w:pPr>
      <w:r>
        <w:rPr>
          <w:b/>
        </w:rPr>
        <w:t>Gawriluk T.R.</w:t>
      </w:r>
      <w:r>
        <w:t>, Hale A.N., Rucker E.B.</w:t>
      </w:r>
      <w:r w:rsidR="002B6565">
        <w:t xml:space="preserve"> </w:t>
      </w:r>
      <w:r>
        <w:t xml:space="preserve"> Happy Eggs Come From Happy Ovaries and Happy Ovaries Express Beclin-1.  3</w:t>
      </w:r>
      <w:r w:rsidRPr="00623E73">
        <w:rPr>
          <w:vertAlign w:val="superscript"/>
        </w:rPr>
        <w:t>rd</w:t>
      </w:r>
      <w:r>
        <w:t xml:space="preserve"> Annual Biology Graduate Student Symposia @ University of Kentucky (2009) </w:t>
      </w:r>
      <w:r>
        <w:rPr>
          <w:u w:val="single"/>
        </w:rPr>
        <w:t>Poster</w:t>
      </w:r>
    </w:p>
    <w:p w:rsidR="00623E73" w:rsidRPr="00FB6E93" w:rsidRDefault="00623E73" w:rsidP="00623E73">
      <w:pPr>
        <w:pStyle w:val="NoSpacing"/>
      </w:pPr>
      <w:r w:rsidRPr="00FB6E93">
        <w:rPr>
          <w:b/>
        </w:rPr>
        <w:t>Gawriluk T.R</w:t>
      </w:r>
      <w:r w:rsidRPr="00FB6E93">
        <w:t>., Rucker E.B.</w:t>
      </w:r>
      <w:r w:rsidR="002B6565">
        <w:t xml:space="preserve"> </w:t>
      </w:r>
      <w:r w:rsidRPr="00FB6E93">
        <w:t xml:space="preserve"> Romance in the Cell: </w:t>
      </w:r>
      <w:proofErr w:type="spellStart"/>
      <w:r w:rsidRPr="00FB6E93">
        <w:t>Beclin</w:t>
      </w:r>
      <w:proofErr w:type="spellEnd"/>
      <w:r w:rsidRPr="00FB6E93">
        <w:t xml:space="preserve"> Lost in Translation</w:t>
      </w:r>
      <w:proofErr w:type="gramStart"/>
      <w:r w:rsidRPr="00FB6E93">
        <w:t>?,</w:t>
      </w:r>
      <w:proofErr w:type="gramEnd"/>
      <w:r w:rsidRPr="00FB6E93">
        <w:t xml:space="preserve"> Apoptosis and Cancer Conference: The Bcl-2 family of proteins @ Dartmouth College (2009) </w:t>
      </w:r>
      <w:r w:rsidRPr="00FB6E93">
        <w:rPr>
          <w:u w:val="single"/>
        </w:rPr>
        <w:t>Poster</w:t>
      </w:r>
    </w:p>
    <w:p w:rsidR="008A6ED5" w:rsidRPr="00FB6E93" w:rsidRDefault="00863CAE" w:rsidP="008A6ED5">
      <w:pPr>
        <w:pStyle w:val="NoSpacing"/>
        <w:rPr>
          <w:u w:val="single"/>
        </w:rPr>
      </w:pPr>
      <w:r w:rsidRPr="00FB6E93">
        <w:rPr>
          <w:b/>
        </w:rPr>
        <w:t>Gawriluk T.R</w:t>
      </w:r>
      <w:r w:rsidRPr="00FB6E93">
        <w:t>., Rucker E.B.</w:t>
      </w:r>
      <w:r w:rsidR="002B6565">
        <w:t xml:space="preserve"> </w:t>
      </w:r>
      <w:r w:rsidRPr="00FB6E93">
        <w:t xml:space="preserve"> A Possible Link Between Autophagy and Translation Through Beclin-1, </w:t>
      </w:r>
      <w:r w:rsidR="008A6ED5" w:rsidRPr="00FB6E93">
        <w:t>Advances in Cell Differentiation and Development Symposium @ Marshall University</w:t>
      </w:r>
      <w:r w:rsidR="00446661" w:rsidRPr="00FB6E93">
        <w:t xml:space="preserve"> (200</w:t>
      </w:r>
      <w:r w:rsidR="00623E73">
        <w:t>8</w:t>
      </w:r>
      <w:r w:rsidR="00446661" w:rsidRPr="00FB6E93">
        <w:t xml:space="preserve">) </w:t>
      </w:r>
      <w:r w:rsidR="00446661" w:rsidRPr="00FB6E93">
        <w:rPr>
          <w:u w:val="single"/>
        </w:rPr>
        <w:t>Poster</w:t>
      </w:r>
    </w:p>
    <w:p w:rsidR="00623E73" w:rsidRPr="00FB6E93" w:rsidRDefault="00623E73" w:rsidP="00623E73">
      <w:pPr>
        <w:pStyle w:val="NoSpacing"/>
      </w:pPr>
      <w:r w:rsidRPr="00FB6E93">
        <w:rPr>
          <w:b/>
        </w:rPr>
        <w:t>Gawriluk T.R</w:t>
      </w:r>
      <w:r w:rsidRPr="00FB6E93">
        <w:t>.</w:t>
      </w:r>
      <w:r w:rsidR="005B556F">
        <w:t>,</w:t>
      </w:r>
      <w:r w:rsidR="003E1EA8">
        <w:t xml:space="preserve"> Long C.</w:t>
      </w:r>
      <w:r w:rsidR="002B6565">
        <w:t xml:space="preserve"> </w:t>
      </w:r>
      <w:r w:rsidRPr="00FB6E93">
        <w:t xml:space="preserve"> Lentiviral Targeting of Bovine Blastocysts, Lost Pines Molecular Biology Conference @ Science Park, Smithville, TX (2007) </w:t>
      </w:r>
      <w:r w:rsidRPr="00FB6E93">
        <w:rPr>
          <w:u w:val="single"/>
        </w:rPr>
        <w:t>Poster</w:t>
      </w:r>
    </w:p>
    <w:p w:rsidR="00D00D46" w:rsidRPr="00FB6E93" w:rsidRDefault="00D00D46" w:rsidP="008A6ED5">
      <w:pPr>
        <w:pStyle w:val="NoSpacing"/>
      </w:pPr>
    </w:p>
    <w:p w:rsidR="008A6ED5" w:rsidRDefault="00652446" w:rsidP="00652446">
      <w:pPr>
        <w:pStyle w:val="NoSpacing"/>
        <w:ind w:firstLine="720"/>
      </w:pPr>
      <w:r w:rsidRPr="00FB6E93">
        <w:t>ABSTRACTS CONTRIBUTED TO</w:t>
      </w:r>
    </w:p>
    <w:p w:rsidR="00477D3A" w:rsidRDefault="003D1CBB" w:rsidP="003A1140">
      <w:pPr>
        <w:pStyle w:val="NoSpacing"/>
      </w:pPr>
      <w:proofErr w:type="spellStart"/>
      <w:r w:rsidRPr="003D1CBB">
        <w:t>Simkin</w:t>
      </w:r>
      <w:proofErr w:type="spellEnd"/>
      <w:r>
        <w:t xml:space="preserve"> J.</w:t>
      </w:r>
      <w:r w:rsidRPr="003D1CBB">
        <w:t xml:space="preserve">, </w:t>
      </w:r>
      <w:r w:rsidRPr="003D1CBB">
        <w:rPr>
          <w:b/>
        </w:rPr>
        <w:t>Gawriluk T</w:t>
      </w:r>
      <w:r>
        <w:rPr>
          <w:b/>
        </w:rPr>
        <w:t>.</w:t>
      </w:r>
      <w:r w:rsidR="00EB3CE7">
        <w:rPr>
          <w:b/>
        </w:rPr>
        <w:t>R.</w:t>
      </w:r>
      <w:r w:rsidRPr="003D1CBB">
        <w:t>, Biswas</w:t>
      </w:r>
      <w:r>
        <w:t xml:space="preserve"> S., and S</w:t>
      </w:r>
      <w:r w:rsidRPr="003D1CBB">
        <w:t>eifert</w:t>
      </w:r>
      <w:r>
        <w:t xml:space="preserve"> A., </w:t>
      </w:r>
      <w:r w:rsidRPr="003D1CBB">
        <w:t xml:space="preserve">Evidence of a mammalian regeneration </w:t>
      </w:r>
      <w:proofErr w:type="spellStart"/>
      <w:r w:rsidRPr="003D1CBB">
        <w:t>blastema</w:t>
      </w:r>
      <w:proofErr w:type="spellEnd"/>
      <w:r w:rsidRPr="003D1CBB">
        <w:t xml:space="preserve"> in </w:t>
      </w:r>
      <w:proofErr w:type="spellStart"/>
      <w:r w:rsidRPr="003D1CBB">
        <w:t>Acomys</w:t>
      </w:r>
      <w:proofErr w:type="spellEnd"/>
      <w:r w:rsidRPr="003D1CBB">
        <w:t xml:space="preserve"> </w:t>
      </w:r>
      <w:proofErr w:type="spellStart"/>
      <w:r w:rsidRPr="003D1CBB">
        <w:t>caharinus</w:t>
      </w:r>
      <w:proofErr w:type="spellEnd"/>
      <w:r>
        <w:t xml:space="preserve"> @ Appalachian Regional Cell Conference (2015)</w:t>
      </w:r>
    </w:p>
    <w:p w:rsidR="00655529" w:rsidRDefault="00655529" w:rsidP="003A1140">
      <w:pPr>
        <w:pStyle w:val="NoSpacing"/>
      </w:pPr>
      <w:r>
        <w:t xml:space="preserve">Seifert, A.W., </w:t>
      </w:r>
      <w:r w:rsidRPr="00655529">
        <w:rPr>
          <w:b/>
        </w:rPr>
        <w:t>Gawriluk, T.R.</w:t>
      </w:r>
      <w:r>
        <w:t xml:space="preserve">, </w:t>
      </w:r>
      <w:proofErr w:type="spellStart"/>
      <w:r>
        <w:t>Simkin</w:t>
      </w:r>
      <w:proofErr w:type="spellEnd"/>
      <w:r>
        <w:t xml:space="preserve">, J.M. and Biswas S.B., </w:t>
      </w:r>
      <w:r w:rsidRPr="00655529">
        <w:t xml:space="preserve">Comparative biology of vertebrate regeneration </w:t>
      </w:r>
      <w:r>
        <w:t>@ Mount Desert Island Biological Laboratories Tissue Regeneration Symposium (2015)</w:t>
      </w:r>
    </w:p>
    <w:p w:rsidR="00655529" w:rsidRDefault="003A1140" w:rsidP="00477D3A">
      <w:pPr>
        <w:pStyle w:val="NoSpacing"/>
      </w:pPr>
      <w:proofErr w:type="spellStart"/>
      <w:r>
        <w:t>Pescosolido</w:t>
      </w:r>
      <w:proofErr w:type="spellEnd"/>
      <w:r>
        <w:t xml:space="preserve">, K., </w:t>
      </w:r>
      <w:r w:rsidRPr="003A1140">
        <w:rPr>
          <w:b/>
        </w:rPr>
        <w:t>Gawriluk T.</w:t>
      </w:r>
      <w:r w:rsidR="00EB3CE7">
        <w:rPr>
          <w:b/>
        </w:rPr>
        <w:t>R.</w:t>
      </w:r>
      <w:r>
        <w:t xml:space="preserve">, Generating an </w:t>
      </w:r>
      <w:r w:rsidRPr="003A1140">
        <w:rPr>
          <w:i/>
        </w:rPr>
        <w:t>in vivo</w:t>
      </w:r>
      <w:r>
        <w:t xml:space="preserve"> Model for the Detection of Autophagic Flux </w:t>
      </w:r>
      <w:r w:rsidR="00DE34A4">
        <w:t xml:space="preserve">@ Undergraduate Research Symposium </w:t>
      </w:r>
      <w:r>
        <w:t>(2011)</w:t>
      </w:r>
    </w:p>
    <w:p w:rsidR="008A6ED5" w:rsidRPr="00FB6E93" w:rsidRDefault="00446661" w:rsidP="00FB6E93">
      <w:pPr>
        <w:pStyle w:val="NoSpacing"/>
      </w:pPr>
      <w:proofErr w:type="spellStart"/>
      <w:r w:rsidRPr="00FB6E93">
        <w:t>Voisey</w:t>
      </w:r>
      <w:proofErr w:type="spellEnd"/>
      <w:r w:rsidRPr="00FB6E93">
        <w:t xml:space="preserve"> A.N., </w:t>
      </w:r>
      <w:r w:rsidRPr="00FB6E93">
        <w:rPr>
          <w:b/>
        </w:rPr>
        <w:t>Gawriluk T.R.</w:t>
      </w:r>
      <w:r w:rsidRPr="00FB6E93">
        <w:t xml:space="preserve">, Hale A.N., Rucker E.B., A model system to interrogate crosstalk between apoptosis and autophagy: Deletion of the BH3 domain from </w:t>
      </w:r>
      <w:proofErr w:type="spellStart"/>
      <w:r w:rsidRPr="00FB6E93">
        <w:t>Beclin</w:t>
      </w:r>
      <w:proofErr w:type="spellEnd"/>
      <w:r w:rsidR="00FB6E93" w:rsidRPr="00FB6E93">
        <w:t>.</w:t>
      </w:r>
      <w:r w:rsidR="003E1EA8">
        <w:t xml:space="preserve"> </w:t>
      </w:r>
      <w:r w:rsidR="00DE34A4">
        <w:t xml:space="preserve">@ Dartmouth College </w:t>
      </w:r>
      <w:r w:rsidR="003E1EA8">
        <w:t>(2009)</w:t>
      </w:r>
    </w:p>
    <w:p w:rsidR="00FB6E93" w:rsidRDefault="00FB6E93" w:rsidP="00FB6E93">
      <w:pPr>
        <w:pStyle w:val="NoSpacing"/>
      </w:pPr>
      <w:r w:rsidRPr="00FB6E93">
        <w:t xml:space="preserve">Ledbetter D., </w:t>
      </w:r>
      <w:proofErr w:type="spellStart"/>
      <w:r w:rsidRPr="00FB6E93">
        <w:t>Voisey</w:t>
      </w:r>
      <w:proofErr w:type="spellEnd"/>
      <w:r w:rsidRPr="00FB6E93">
        <w:t xml:space="preserve"> A.N., </w:t>
      </w:r>
      <w:r w:rsidRPr="00FB6E93">
        <w:rPr>
          <w:b/>
        </w:rPr>
        <w:t>Gawriluk T.R.</w:t>
      </w:r>
      <w:r w:rsidRPr="00FB6E93">
        <w:t xml:space="preserve">, Hale A.N., Rucker E.B., Discerning the roles of Bcl-2 and </w:t>
      </w:r>
      <w:proofErr w:type="spellStart"/>
      <w:r w:rsidRPr="00FB6E93">
        <w:t>Bcl</w:t>
      </w:r>
      <w:proofErr w:type="spellEnd"/>
      <w:r w:rsidRPr="00FB6E93">
        <w:t>-X</w:t>
      </w:r>
      <w:r w:rsidRPr="00FB6E93">
        <w:rPr>
          <w:vertAlign w:val="subscript"/>
        </w:rPr>
        <w:t>L</w:t>
      </w:r>
      <w:r w:rsidRPr="00FB6E93">
        <w:t xml:space="preserve"> in apoptosis.</w:t>
      </w:r>
      <w:r w:rsidR="003E1EA8">
        <w:t xml:space="preserve"> </w:t>
      </w:r>
      <w:r w:rsidR="00DE34A4">
        <w:t xml:space="preserve">@ Dartmouth College </w:t>
      </w:r>
      <w:r w:rsidR="003E1EA8">
        <w:t>(2009)</w:t>
      </w:r>
    </w:p>
    <w:p w:rsidR="00D00D46" w:rsidRPr="00FB6E93" w:rsidRDefault="00D00D46" w:rsidP="00FB6E93">
      <w:pPr>
        <w:pStyle w:val="NoSpacing"/>
      </w:pPr>
    </w:p>
    <w:p w:rsidR="00652446" w:rsidRPr="002B7F42" w:rsidRDefault="00652446" w:rsidP="00FB6E93">
      <w:pPr>
        <w:pStyle w:val="NoSpacing"/>
        <w:pBdr>
          <w:bottom w:val="single" w:sz="4" w:space="1" w:color="auto"/>
        </w:pBdr>
        <w:rPr>
          <w:b/>
          <w:sz w:val="26"/>
        </w:rPr>
      </w:pPr>
      <w:r w:rsidRPr="002B7F42">
        <w:rPr>
          <w:b/>
          <w:sz w:val="26"/>
        </w:rPr>
        <w:t>STUDENTS MENTORED</w:t>
      </w:r>
      <w:r w:rsidR="00A96C3D">
        <w:rPr>
          <w:b/>
          <w:sz w:val="26"/>
        </w:rPr>
        <w:t xml:space="preserve"> (</w:t>
      </w:r>
      <w:r w:rsidR="004E07AF">
        <w:rPr>
          <w:b/>
          <w:sz w:val="26"/>
        </w:rPr>
        <w:t>Students’ status</w:t>
      </w:r>
      <w:r w:rsidR="00A96C3D">
        <w:rPr>
          <w:b/>
          <w:sz w:val="26"/>
        </w:rPr>
        <w:t xml:space="preserve"> during training)</w:t>
      </w:r>
    </w:p>
    <w:p w:rsidR="004E07AF" w:rsidRPr="004E07AF" w:rsidRDefault="004E07AF" w:rsidP="008A6ED5">
      <w:pPr>
        <w:pStyle w:val="NoSpacing"/>
      </w:pPr>
      <w:r>
        <w:t xml:space="preserve">Bailey </w:t>
      </w:r>
      <w:proofErr w:type="spellStart"/>
      <w:r>
        <w:t>Gershmier</w:t>
      </w:r>
      <w:proofErr w:type="spellEnd"/>
      <w:r>
        <w:t xml:space="preserve"> (Undergraduate) </w:t>
      </w:r>
      <w:r>
        <w:rPr>
          <w:i/>
        </w:rPr>
        <w:t>Ohio State University</w:t>
      </w:r>
      <w:r w:rsidR="00F4287E">
        <w:t xml:space="preserve"> Summer 2016</w:t>
      </w:r>
    </w:p>
    <w:p w:rsidR="00B96613" w:rsidRPr="00B96613" w:rsidRDefault="00B96613" w:rsidP="008A6ED5">
      <w:pPr>
        <w:pStyle w:val="NoSpacing"/>
      </w:pPr>
      <w:r>
        <w:t xml:space="preserve">Aaron </w:t>
      </w:r>
      <w:proofErr w:type="spellStart"/>
      <w:r>
        <w:t>Hoback</w:t>
      </w:r>
      <w:proofErr w:type="spellEnd"/>
      <w:r>
        <w:t xml:space="preserve"> (Undergraduate) </w:t>
      </w:r>
      <w:r>
        <w:rPr>
          <w:i/>
        </w:rPr>
        <w:t>U. Kentucky</w:t>
      </w:r>
      <w:r>
        <w:t xml:space="preserve"> Spring 2016 – Present</w:t>
      </w:r>
    </w:p>
    <w:p w:rsidR="00655529" w:rsidRPr="00655529" w:rsidRDefault="00655529" w:rsidP="008A6ED5">
      <w:pPr>
        <w:pStyle w:val="NoSpacing"/>
      </w:pPr>
      <w:r>
        <w:t xml:space="preserve">Malik Guidry (Undergraduate) </w:t>
      </w:r>
      <w:r>
        <w:rPr>
          <w:i/>
        </w:rPr>
        <w:t>U. Kentucky</w:t>
      </w:r>
      <w:r>
        <w:t xml:space="preserve"> Spring 2015 </w:t>
      </w:r>
      <w:r w:rsidR="00B96613">
        <w:t>–</w:t>
      </w:r>
      <w:r w:rsidR="00F4287E">
        <w:t xml:space="preserve"> </w:t>
      </w:r>
      <w:proofErr w:type="gramStart"/>
      <w:r w:rsidR="00F4287E">
        <w:t>Summer</w:t>
      </w:r>
      <w:proofErr w:type="gramEnd"/>
      <w:r w:rsidR="00F4287E">
        <w:t xml:space="preserve"> 2016</w:t>
      </w:r>
    </w:p>
    <w:p w:rsidR="008E07CF" w:rsidRDefault="008E07CF" w:rsidP="008A6ED5">
      <w:pPr>
        <w:pStyle w:val="NoSpacing"/>
      </w:pPr>
      <w:r>
        <w:t xml:space="preserve">John </w:t>
      </w:r>
      <w:proofErr w:type="spellStart"/>
      <w:r>
        <w:t>Muturi</w:t>
      </w:r>
      <w:proofErr w:type="spellEnd"/>
      <w:r>
        <w:t xml:space="preserve"> Kimani (PhD Student) </w:t>
      </w:r>
      <w:r w:rsidR="007B5EE4" w:rsidRPr="007B5EE4">
        <w:rPr>
          <w:i/>
        </w:rPr>
        <w:t>U.</w:t>
      </w:r>
      <w:r w:rsidR="007B5EE4">
        <w:rPr>
          <w:i/>
        </w:rPr>
        <w:t xml:space="preserve"> Nairobi </w:t>
      </w:r>
      <w:r>
        <w:t xml:space="preserve">Summer 2014 </w:t>
      </w:r>
      <w:r w:rsidR="00B96613">
        <w:t>–</w:t>
      </w:r>
      <w:r>
        <w:t xml:space="preserve"> Present</w:t>
      </w:r>
    </w:p>
    <w:p w:rsidR="00D00D46" w:rsidRDefault="00D00D46" w:rsidP="008A6ED5">
      <w:pPr>
        <w:pStyle w:val="NoSpacing"/>
      </w:pPr>
      <w:r>
        <w:t xml:space="preserve">Kristen Andres (Undergraduate) </w:t>
      </w:r>
      <w:r w:rsidR="007B5EE4">
        <w:rPr>
          <w:i/>
        </w:rPr>
        <w:t xml:space="preserve">U. Kentucky </w:t>
      </w:r>
      <w:r>
        <w:t>Fall 2012</w:t>
      </w:r>
      <w:r w:rsidR="004C5940">
        <w:t xml:space="preserve"> </w:t>
      </w:r>
      <w:r w:rsidR="00DA1329">
        <w:t>–</w:t>
      </w:r>
      <w:r w:rsidR="004C5940">
        <w:t xml:space="preserve"> </w:t>
      </w:r>
      <w:proofErr w:type="gramStart"/>
      <w:r w:rsidR="00DA1329">
        <w:t>Spring</w:t>
      </w:r>
      <w:proofErr w:type="gramEnd"/>
      <w:r w:rsidR="00DA1329">
        <w:t xml:space="preserve"> 2014</w:t>
      </w:r>
    </w:p>
    <w:p w:rsidR="00C3753A" w:rsidRDefault="00C3753A" w:rsidP="008A6ED5">
      <w:pPr>
        <w:pStyle w:val="NoSpacing"/>
      </w:pPr>
      <w:r>
        <w:t xml:space="preserve">Allison Hughes (Undergraduate) </w:t>
      </w:r>
      <w:r w:rsidR="007B5EE4">
        <w:rPr>
          <w:i/>
        </w:rPr>
        <w:t>U. Kentucky</w:t>
      </w:r>
      <w:r w:rsidR="007B5EE4">
        <w:t xml:space="preserve"> </w:t>
      </w:r>
      <w:r>
        <w:t>Spring 2012</w:t>
      </w:r>
      <w:r w:rsidR="00D00D46">
        <w:t xml:space="preserve"> – </w:t>
      </w:r>
      <w:proofErr w:type="gramStart"/>
      <w:r w:rsidR="002B6565">
        <w:t>Spring</w:t>
      </w:r>
      <w:proofErr w:type="gramEnd"/>
      <w:r w:rsidR="002B6565">
        <w:t xml:space="preserve"> 2013</w:t>
      </w:r>
    </w:p>
    <w:p w:rsidR="00A96C3D" w:rsidRDefault="00A96C3D" w:rsidP="008A6ED5">
      <w:pPr>
        <w:pStyle w:val="NoSpacing"/>
      </w:pPr>
      <w:r>
        <w:t>Elijah Dawson (Unde</w:t>
      </w:r>
      <w:r w:rsidR="00C3753A">
        <w:t xml:space="preserve">rgraduate) </w:t>
      </w:r>
      <w:r w:rsidR="007B5EE4">
        <w:rPr>
          <w:i/>
        </w:rPr>
        <w:t>U. Kentucky</w:t>
      </w:r>
      <w:r w:rsidR="007B5EE4">
        <w:t xml:space="preserve"> </w:t>
      </w:r>
      <w:r w:rsidR="00C3753A">
        <w:t xml:space="preserve">Spring 2011 – </w:t>
      </w:r>
      <w:proofErr w:type="gramStart"/>
      <w:r w:rsidR="00C3753A">
        <w:t>Fall</w:t>
      </w:r>
      <w:proofErr w:type="gramEnd"/>
      <w:r w:rsidR="00C3753A">
        <w:t xml:space="preserve"> 2011</w:t>
      </w:r>
    </w:p>
    <w:p w:rsidR="00F4287E" w:rsidRDefault="00F4287E" w:rsidP="00F4287E">
      <w:pPr>
        <w:pStyle w:val="NoSpacing"/>
        <w:ind w:firstLine="720"/>
      </w:pPr>
      <w:r>
        <w:lastRenderedPageBreak/>
        <w:t>STUDENTS MENTORED CONTINUED</w:t>
      </w:r>
    </w:p>
    <w:p w:rsidR="00271F5B" w:rsidRDefault="00271F5B" w:rsidP="008A6ED5">
      <w:pPr>
        <w:pStyle w:val="NoSpacing"/>
      </w:pPr>
      <w:r>
        <w:t xml:space="preserve">Chris </w:t>
      </w:r>
      <w:proofErr w:type="spellStart"/>
      <w:r>
        <w:t>Bushieb</w:t>
      </w:r>
      <w:proofErr w:type="spellEnd"/>
      <w:r>
        <w:t xml:space="preserve"> (Undergraduate) </w:t>
      </w:r>
      <w:r w:rsidR="007B5EE4">
        <w:rPr>
          <w:i/>
        </w:rPr>
        <w:t>U. Kentucky</w:t>
      </w:r>
      <w:r w:rsidR="007B5EE4">
        <w:t xml:space="preserve"> </w:t>
      </w:r>
      <w:r>
        <w:t xml:space="preserve">Fall 2010 </w:t>
      </w:r>
      <w:r w:rsidR="00C3753A">
        <w:t>–</w:t>
      </w:r>
      <w:r>
        <w:t xml:space="preserve"> </w:t>
      </w:r>
      <w:proofErr w:type="gramStart"/>
      <w:r w:rsidR="00C3753A">
        <w:t>Fall</w:t>
      </w:r>
      <w:proofErr w:type="gramEnd"/>
      <w:r w:rsidR="00C3753A">
        <w:t xml:space="preserve"> 2011</w:t>
      </w:r>
    </w:p>
    <w:p w:rsidR="00271F5B" w:rsidRDefault="00271F5B" w:rsidP="008A6ED5">
      <w:pPr>
        <w:pStyle w:val="NoSpacing"/>
      </w:pPr>
      <w:proofErr w:type="spellStart"/>
      <w:r>
        <w:t>Tushar</w:t>
      </w:r>
      <w:proofErr w:type="spellEnd"/>
      <w:r>
        <w:t xml:space="preserve"> Patel (Undergraduate) </w:t>
      </w:r>
      <w:r w:rsidR="007B5EE4">
        <w:rPr>
          <w:i/>
        </w:rPr>
        <w:t>U. Kentucky</w:t>
      </w:r>
      <w:r w:rsidR="007B5EE4">
        <w:t xml:space="preserve"> </w:t>
      </w:r>
      <w:r>
        <w:t xml:space="preserve">Fall 2010 </w:t>
      </w:r>
      <w:r w:rsidR="00EC40DE">
        <w:t>–</w:t>
      </w:r>
      <w:r>
        <w:t xml:space="preserve"> </w:t>
      </w:r>
      <w:proofErr w:type="gramStart"/>
      <w:r w:rsidR="00EC40DE">
        <w:t>Spring</w:t>
      </w:r>
      <w:proofErr w:type="gramEnd"/>
      <w:r w:rsidR="00EC40DE">
        <w:t xml:space="preserve"> 2011</w:t>
      </w:r>
    </w:p>
    <w:p w:rsidR="00623E73" w:rsidRDefault="00623E73" w:rsidP="008A6ED5">
      <w:pPr>
        <w:pStyle w:val="NoSpacing"/>
      </w:pPr>
      <w:r>
        <w:t xml:space="preserve">Matthew </w:t>
      </w:r>
      <w:proofErr w:type="spellStart"/>
      <w:r>
        <w:t>Sermersheim</w:t>
      </w:r>
      <w:proofErr w:type="spellEnd"/>
      <w:r>
        <w:t xml:space="preserve"> (Undergraduate</w:t>
      </w:r>
      <w:r w:rsidR="00A96C3D">
        <w:t>/Post-Bach</w:t>
      </w:r>
      <w:r>
        <w:t xml:space="preserve">) </w:t>
      </w:r>
      <w:r w:rsidR="007B5EE4">
        <w:rPr>
          <w:i/>
        </w:rPr>
        <w:t>U. Kentucky</w:t>
      </w:r>
      <w:r w:rsidR="007B5EE4">
        <w:t xml:space="preserve"> </w:t>
      </w:r>
      <w:r w:rsidR="00271F5B">
        <w:t xml:space="preserve">Spring </w:t>
      </w:r>
      <w:r>
        <w:t>2010</w:t>
      </w:r>
      <w:r w:rsidR="00271F5B">
        <w:t xml:space="preserve"> </w:t>
      </w:r>
      <w:r w:rsidR="00EC40DE">
        <w:t>–</w:t>
      </w:r>
      <w:r w:rsidR="00271F5B">
        <w:t xml:space="preserve"> </w:t>
      </w:r>
      <w:proofErr w:type="gramStart"/>
      <w:r w:rsidR="00EC40DE">
        <w:t>Spring</w:t>
      </w:r>
      <w:proofErr w:type="gramEnd"/>
      <w:r w:rsidR="00EC40DE">
        <w:t xml:space="preserve"> 2011</w:t>
      </w:r>
    </w:p>
    <w:p w:rsidR="00863CAE" w:rsidRPr="00FB6E93" w:rsidRDefault="00863CAE" w:rsidP="008A6ED5">
      <w:pPr>
        <w:pStyle w:val="NoSpacing"/>
      </w:pPr>
      <w:proofErr w:type="spellStart"/>
      <w:r w:rsidRPr="00FB6E93">
        <w:t>Bradlee</w:t>
      </w:r>
      <w:proofErr w:type="spellEnd"/>
      <w:r w:rsidRPr="00FB6E93">
        <w:t xml:space="preserve"> </w:t>
      </w:r>
      <w:proofErr w:type="spellStart"/>
      <w:r w:rsidRPr="00FB6E93">
        <w:t>Heckmann</w:t>
      </w:r>
      <w:proofErr w:type="spellEnd"/>
      <w:r w:rsidRPr="00FB6E93">
        <w:t xml:space="preserve"> (Undergraduate)</w:t>
      </w:r>
      <w:r w:rsidR="00271F5B">
        <w:t xml:space="preserve"> </w:t>
      </w:r>
      <w:r w:rsidR="007B5EE4">
        <w:rPr>
          <w:i/>
        </w:rPr>
        <w:t>U. Kentucky</w:t>
      </w:r>
      <w:r w:rsidR="007B5EE4">
        <w:t xml:space="preserve"> </w:t>
      </w:r>
      <w:r w:rsidR="00271F5B">
        <w:t xml:space="preserve">Spring 2009 - </w:t>
      </w:r>
      <w:proofErr w:type="gramStart"/>
      <w:r w:rsidR="00271F5B">
        <w:t>Spring</w:t>
      </w:r>
      <w:proofErr w:type="gramEnd"/>
      <w:r w:rsidR="00271F5B">
        <w:t xml:space="preserve"> 2010</w:t>
      </w:r>
    </w:p>
    <w:p w:rsidR="00863CAE" w:rsidRPr="00FB6E93" w:rsidRDefault="00863CAE" w:rsidP="008A6ED5">
      <w:pPr>
        <w:pStyle w:val="NoSpacing"/>
      </w:pPr>
      <w:proofErr w:type="spellStart"/>
      <w:r w:rsidRPr="00FB6E93">
        <w:t>Nayeem</w:t>
      </w:r>
      <w:proofErr w:type="spellEnd"/>
      <w:r w:rsidRPr="00FB6E93">
        <w:t xml:space="preserve"> </w:t>
      </w:r>
      <w:proofErr w:type="spellStart"/>
      <w:r w:rsidRPr="00FB6E93">
        <w:t>Moulana</w:t>
      </w:r>
      <w:proofErr w:type="spellEnd"/>
      <w:r w:rsidRPr="00FB6E93">
        <w:t xml:space="preserve"> (Undergraduate</w:t>
      </w:r>
      <w:r w:rsidR="00FA4332">
        <w:t>/Post-Bach</w:t>
      </w:r>
      <w:r w:rsidRPr="00FB6E93">
        <w:t>)</w:t>
      </w:r>
      <w:r w:rsidR="00FA4332">
        <w:t xml:space="preserve"> </w:t>
      </w:r>
      <w:r w:rsidR="007B5EE4">
        <w:rPr>
          <w:i/>
        </w:rPr>
        <w:t>U. Kentucky</w:t>
      </w:r>
      <w:r w:rsidR="007B5EE4">
        <w:t xml:space="preserve"> </w:t>
      </w:r>
      <w:r w:rsidR="00271F5B">
        <w:t xml:space="preserve">Spring </w:t>
      </w:r>
      <w:r w:rsidR="00FA4332">
        <w:t>2009</w:t>
      </w:r>
      <w:r w:rsidR="00271F5B">
        <w:t xml:space="preserve"> </w:t>
      </w:r>
      <w:r w:rsidR="00FA4332">
        <w:t>-</w:t>
      </w:r>
      <w:r w:rsidR="00271F5B">
        <w:t xml:space="preserve"> </w:t>
      </w:r>
      <w:proofErr w:type="gramStart"/>
      <w:r w:rsidR="00271F5B">
        <w:t>Spring</w:t>
      </w:r>
      <w:proofErr w:type="gramEnd"/>
      <w:r w:rsidR="00271F5B">
        <w:t xml:space="preserve"> </w:t>
      </w:r>
      <w:r w:rsidR="00FA4332">
        <w:t>2010</w:t>
      </w:r>
    </w:p>
    <w:p w:rsidR="008A6ED5" w:rsidRPr="00FB6E93" w:rsidRDefault="008A6ED5" w:rsidP="008A6ED5">
      <w:pPr>
        <w:pStyle w:val="NoSpacing"/>
      </w:pPr>
      <w:r w:rsidRPr="00FB6E93">
        <w:t>Colby Smith (K</w:t>
      </w:r>
      <w:r w:rsidR="00E43415">
        <w:t>entucky Biomedical Research and Infrastructure Network</w:t>
      </w:r>
      <w:r w:rsidRPr="00FB6E93">
        <w:t xml:space="preserve">) </w:t>
      </w:r>
      <w:r w:rsidR="007B5EE4">
        <w:rPr>
          <w:i/>
        </w:rPr>
        <w:t>U. Kentucky</w:t>
      </w:r>
      <w:r w:rsidR="007B5EE4" w:rsidRPr="00FB6E93">
        <w:t xml:space="preserve"> </w:t>
      </w:r>
      <w:r w:rsidRPr="00FB6E93">
        <w:t>Summer 2009</w:t>
      </w:r>
    </w:p>
    <w:p w:rsidR="008A6ED5" w:rsidRPr="00FB6E93" w:rsidRDefault="008A6ED5" w:rsidP="008A6ED5">
      <w:pPr>
        <w:pStyle w:val="NoSpacing"/>
      </w:pPr>
      <w:r w:rsidRPr="00FB6E93">
        <w:t xml:space="preserve">Jennifer </w:t>
      </w:r>
      <w:proofErr w:type="spellStart"/>
      <w:r w:rsidRPr="00FB6E93">
        <w:t>Pason</w:t>
      </w:r>
      <w:proofErr w:type="spellEnd"/>
      <w:r w:rsidRPr="00FB6E93">
        <w:t xml:space="preserve"> (Undergraduate) </w:t>
      </w:r>
      <w:r w:rsidR="007B5EE4">
        <w:rPr>
          <w:i/>
        </w:rPr>
        <w:t>U. Kentucky</w:t>
      </w:r>
      <w:r w:rsidR="007B5EE4">
        <w:t xml:space="preserve"> </w:t>
      </w:r>
      <w:r w:rsidR="00271F5B">
        <w:t xml:space="preserve">Spring </w:t>
      </w:r>
      <w:r w:rsidRPr="00FB6E93">
        <w:t>2009</w:t>
      </w:r>
      <w:r w:rsidR="00271F5B">
        <w:t xml:space="preserve"> </w:t>
      </w:r>
      <w:r w:rsidR="00652446" w:rsidRPr="00FB6E93">
        <w:t>-</w:t>
      </w:r>
      <w:r w:rsidR="00271F5B">
        <w:t xml:space="preserve"> </w:t>
      </w:r>
      <w:proofErr w:type="gramStart"/>
      <w:r w:rsidR="00271F5B">
        <w:t>Spring</w:t>
      </w:r>
      <w:proofErr w:type="gramEnd"/>
      <w:r w:rsidR="00271F5B">
        <w:t xml:space="preserve"> </w:t>
      </w:r>
      <w:r w:rsidR="00FA4332">
        <w:t>2010</w:t>
      </w:r>
    </w:p>
    <w:p w:rsidR="008A6ED5" w:rsidRDefault="00623E73" w:rsidP="008A6ED5">
      <w:pPr>
        <w:pStyle w:val="NoSpacing"/>
      </w:pPr>
      <w:r>
        <w:t>John</w:t>
      </w:r>
      <w:r w:rsidR="004C04FD">
        <w:t>ny</w:t>
      </w:r>
      <w:r>
        <w:t xml:space="preserve"> </w:t>
      </w:r>
      <w:proofErr w:type="spellStart"/>
      <w:r>
        <w:t>Cebak</w:t>
      </w:r>
      <w:proofErr w:type="spellEnd"/>
      <w:r>
        <w:t xml:space="preserve"> (Undergraduate/Post-Bach</w:t>
      </w:r>
      <w:r w:rsidR="00271F5B">
        <w:t xml:space="preserve">) </w:t>
      </w:r>
      <w:r w:rsidR="007B5EE4">
        <w:rPr>
          <w:i/>
        </w:rPr>
        <w:t>U. Kentucky</w:t>
      </w:r>
      <w:r w:rsidR="007B5EE4">
        <w:t xml:space="preserve"> </w:t>
      </w:r>
      <w:r w:rsidR="00271F5B">
        <w:t xml:space="preserve">Fall 2008 - </w:t>
      </w:r>
      <w:proofErr w:type="gramStart"/>
      <w:r w:rsidR="00271F5B">
        <w:t>Spring</w:t>
      </w:r>
      <w:proofErr w:type="gramEnd"/>
      <w:r w:rsidR="00271F5B">
        <w:t xml:space="preserve"> 2010</w:t>
      </w:r>
    </w:p>
    <w:p w:rsidR="00B96613" w:rsidRDefault="00B96613" w:rsidP="008A6ED5">
      <w:pPr>
        <w:pStyle w:val="NoSpacing"/>
      </w:pPr>
    </w:p>
    <w:p w:rsidR="008A6ED5" w:rsidRPr="002B7F42" w:rsidRDefault="00FB6E93" w:rsidP="00FB6E93">
      <w:pPr>
        <w:pStyle w:val="NoSpacing"/>
        <w:pBdr>
          <w:bottom w:val="single" w:sz="4" w:space="1" w:color="auto"/>
        </w:pBdr>
        <w:rPr>
          <w:b/>
          <w:sz w:val="26"/>
        </w:rPr>
      </w:pPr>
      <w:r w:rsidRPr="002B7F42">
        <w:rPr>
          <w:b/>
          <w:sz w:val="26"/>
        </w:rPr>
        <w:t>ACADMEIC HONORS</w:t>
      </w:r>
    </w:p>
    <w:p w:rsidR="000D77E0" w:rsidRDefault="002F2107" w:rsidP="00CD0058">
      <w:pPr>
        <w:pStyle w:val="NoSpacing"/>
      </w:pPr>
      <w:r>
        <w:t xml:space="preserve">Gertrude Flora </w:t>
      </w:r>
      <w:proofErr w:type="spellStart"/>
      <w:r>
        <w:t>Ribble</w:t>
      </w:r>
      <w:proofErr w:type="spellEnd"/>
      <w:r>
        <w:t xml:space="preserve"> </w:t>
      </w:r>
      <w:r w:rsidR="000D77E0">
        <w:t>Research Fellowship Fall 2011 – University of Kentucky</w:t>
      </w:r>
    </w:p>
    <w:p w:rsidR="00CD0058" w:rsidRDefault="00CD0058" w:rsidP="00CD0058">
      <w:pPr>
        <w:pStyle w:val="NoSpacing"/>
      </w:pPr>
      <w:r>
        <w:t>Research Fellowship Spring 2010 – University of Kentucky</w:t>
      </w:r>
    </w:p>
    <w:p w:rsidR="00CD0058" w:rsidRDefault="00CD0058" w:rsidP="00CD0058">
      <w:pPr>
        <w:pStyle w:val="NoSpacing"/>
      </w:pPr>
      <w:r w:rsidRPr="00FB6E93">
        <w:t>Research Fellowship</w:t>
      </w:r>
      <w:r>
        <w:t xml:space="preserve"> Summer 2</w:t>
      </w:r>
      <w:r w:rsidRPr="00FB6E93">
        <w:t>009</w:t>
      </w:r>
      <w:r>
        <w:t xml:space="preserve"> – University of Kentucky</w:t>
      </w:r>
    </w:p>
    <w:p w:rsidR="00CD0058" w:rsidRPr="00FB6E93" w:rsidRDefault="00CD0058" w:rsidP="00CD0058">
      <w:pPr>
        <w:pStyle w:val="NoSpacing"/>
      </w:pPr>
      <w:r>
        <w:t>Research Fellowship Summer 2008 – Texas A&amp;M</w:t>
      </w:r>
    </w:p>
    <w:p w:rsidR="008A6ED5" w:rsidRPr="00FB6E93" w:rsidRDefault="008A6ED5" w:rsidP="003E1EA8">
      <w:pPr>
        <w:pStyle w:val="NoSpacing"/>
      </w:pPr>
      <w:r w:rsidRPr="00FB6E93">
        <w:t>Dean’s List 2005-06 – University of Illinois</w:t>
      </w:r>
    </w:p>
    <w:p w:rsidR="00D00D46" w:rsidRDefault="00D00D46" w:rsidP="004C04FD">
      <w:pPr>
        <w:pStyle w:val="NoSpacing"/>
        <w:rPr>
          <w:b/>
          <w:sz w:val="26"/>
        </w:rPr>
      </w:pPr>
    </w:p>
    <w:p w:rsidR="00655529" w:rsidRPr="00655529" w:rsidRDefault="003E1EA8" w:rsidP="00655529">
      <w:pPr>
        <w:pStyle w:val="NoSpacing"/>
        <w:pBdr>
          <w:bottom w:val="single" w:sz="4" w:space="1" w:color="auto"/>
        </w:pBdr>
        <w:rPr>
          <w:b/>
          <w:sz w:val="26"/>
        </w:rPr>
      </w:pPr>
      <w:r w:rsidRPr="002B7F42">
        <w:rPr>
          <w:b/>
          <w:sz w:val="26"/>
        </w:rPr>
        <w:t>PROFESSIONAL SOCIETY MEMBERSHIPS</w:t>
      </w:r>
    </w:p>
    <w:p w:rsidR="00652446" w:rsidRPr="00FB6E93" w:rsidRDefault="00652446" w:rsidP="003E1EA8">
      <w:pPr>
        <w:pStyle w:val="NoSpacing"/>
      </w:pPr>
      <w:r w:rsidRPr="00FB6E93">
        <w:t>American Association for the Advancement of Science (AAAS)</w:t>
      </w:r>
      <w:r w:rsidR="00EB3CE7">
        <w:t>, member 2009 - Present</w:t>
      </w:r>
    </w:p>
    <w:p w:rsidR="00B96613" w:rsidRDefault="00B96613" w:rsidP="003E1EA8">
      <w:pPr>
        <w:pStyle w:val="NoSpacing"/>
      </w:pPr>
      <w:r>
        <w:t>American Society of Cell Biology (ASCB)</w:t>
      </w:r>
      <w:r w:rsidR="00EB3CE7">
        <w:t>, member 2015 - Present</w:t>
      </w:r>
    </w:p>
    <w:p w:rsidR="008A6ED5" w:rsidRDefault="008A6ED5" w:rsidP="003E1EA8">
      <w:pPr>
        <w:pStyle w:val="NoSpacing"/>
      </w:pPr>
      <w:r w:rsidRPr="00FB6E93">
        <w:t>Kentucky Academy of Sciences</w:t>
      </w:r>
      <w:r w:rsidR="00F87BFE">
        <w:t xml:space="preserve"> (KAS)</w:t>
      </w:r>
      <w:r w:rsidR="00EB3CE7">
        <w:t>, member 2008 - Present</w:t>
      </w:r>
    </w:p>
    <w:p w:rsidR="00B96613" w:rsidRDefault="00B96613" w:rsidP="00B96613">
      <w:pPr>
        <w:pStyle w:val="NoSpacing"/>
      </w:pPr>
      <w:r>
        <w:t>Society of Developmental Biology (SDB)</w:t>
      </w:r>
      <w:r w:rsidR="00EB3CE7">
        <w:t>, member 2016 - Present</w:t>
      </w:r>
    </w:p>
    <w:p w:rsidR="00B96613" w:rsidRDefault="00B96613" w:rsidP="00B96613">
      <w:pPr>
        <w:pStyle w:val="NoSpacing"/>
      </w:pPr>
      <w:r>
        <w:t>Society for the Study of Reproduction (SSR)</w:t>
      </w:r>
      <w:r w:rsidR="00F4287E">
        <w:t>, member 2011 - 2014</w:t>
      </w:r>
    </w:p>
    <w:p w:rsidR="00F87BFE" w:rsidRPr="00FB6E93" w:rsidRDefault="00F87BFE" w:rsidP="003E1EA8">
      <w:pPr>
        <w:pStyle w:val="NoSpacing"/>
      </w:pPr>
      <w:r>
        <w:t>University of Kentucky Biology Graduate Student Association (BGSA)</w:t>
      </w:r>
      <w:r w:rsidR="00EB3CE7">
        <w:t>, member 2008 - Present</w:t>
      </w:r>
    </w:p>
    <w:sectPr w:rsidR="00F87BFE" w:rsidRPr="00FB6E93" w:rsidSect="00224BF6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B4" w:rsidRDefault="00E234B4" w:rsidP="009C79F3">
      <w:pPr>
        <w:spacing w:before="0"/>
      </w:pPr>
      <w:r>
        <w:separator/>
      </w:r>
    </w:p>
  </w:endnote>
  <w:endnote w:type="continuationSeparator" w:id="0">
    <w:p w:rsidR="00E234B4" w:rsidRDefault="00E234B4" w:rsidP="009C79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40" w:rsidRDefault="003A1140" w:rsidP="003A1140">
    <w:pPr>
      <w:pStyle w:val="Footer"/>
      <w:ind w:firstLine="720"/>
    </w:pPr>
    <w:r>
      <w:tab/>
    </w:r>
    <w:r>
      <w:tab/>
      <w:t>CV – Thomas Raymond Gawriluk</w:t>
    </w:r>
  </w:p>
  <w:p w:rsidR="003A1140" w:rsidRDefault="003A1140" w:rsidP="003A1140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4287E">
      <w:rPr>
        <w:noProof/>
      </w:rPr>
      <w:t>7</w:t>
    </w:r>
    <w:r>
      <w:rPr>
        <w:noProof/>
      </w:rPr>
      <w:fldChar w:fldCharType="end"/>
    </w:r>
  </w:p>
  <w:p w:rsidR="003A1140" w:rsidRDefault="003A1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40" w:rsidRDefault="003A1140">
    <w:pPr>
      <w:pStyle w:val="Footer"/>
    </w:pPr>
    <w:r>
      <w:tab/>
    </w:r>
    <w:r>
      <w:tab/>
      <w:t>CV – Thomas Raymond Gawriluk</w:t>
    </w:r>
  </w:p>
  <w:p w:rsidR="003A1140" w:rsidRDefault="003A1140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4287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B4" w:rsidRDefault="00E234B4" w:rsidP="009C79F3">
      <w:pPr>
        <w:spacing w:before="0"/>
      </w:pPr>
      <w:r>
        <w:separator/>
      </w:r>
    </w:p>
  </w:footnote>
  <w:footnote w:type="continuationSeparator" w:id="0">
    <w:p w:rsidR="00E234B4" w:rsidRDefault="00E234B4" w:rsidP="009C79F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F6" w:rsidRPr="009B7522" w:rsidRDefault="00224BF6" w:rsidP="002B7F42">
    <w:pPr>
      <w:pStyle w:val="NoSpacing"/>
      <w:rPr>
        <w:rFonts w:ascii="Garamond" w:hAnsi="Garamond"/>
        <w:sz w:val="20"/>
        <w:szCs w:val="20"/>
      </w:rPr>
    </w:pPr>
    <w:r w:rsidRPr="009B7522">
      <w:rPr>
        <w:rFonts w:ascii="Garamond" w:hAnsi="Garamond"/>
        <w:sz w:val="20"/>
        <w:szCs w:val="20"/>
      </w:rPr>
      <w:t xml:space="preserve">Updated: </w:t>
    </w:r>
    <w:r w:rsidR="00C81647">
      <w:rPr>
        <w:rFonts w:ascii="Garamond" w:hAnsi="Garamond"/>
        <w:sz w:val="20"/>
        <w:szCs w:val="20"/>
      </w:rPr>
      <w:t>December 9</w:t>
    </w:r>
    <w:r w:rsidR="009B7522" w:rsidRPr="009B7522">
      <w:rPr>
        <w:rFonts w:ascii="Garamond" w:hAnsi="Garamond"/>
        <w:sz w:val="20"/>
        <w:szCs w:val="20"/>
      </w:rPr>
      <w:t xml:space="preserve">, </w:t>
    </w:r>
    <w:r w:rsidR="00787419" w:rsidRPr="009B7522">
      <w:rPr>
        <w:rFonts w:ascii="Garamond" w:hAnsi="Garamond"/>
        <w:sz w:val="20"/>
        <w:szCs w:val="20"/>
      </w:rPr>
      <w:t>2016</w:t>
    </w:r>
  </w:p>
  <w:p w:rsidR="00224BF6" w:rsidRDefault="00224B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1F1C"/>
    <w:multiLevelType w:val="hybridMultilevel"/>
    <w:tmpl w:val="8E98D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2E5F"/>
    <w:multiLevelType w:val="hybridMultilevel"/>
    <w:tmpl w:val="4D702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171E9"/>
    <w:multiLevelType w:val="hybridMultilevel"/>
    <w:tmpl w:val="8DF2FA6C"/>
    <w:lvl w:ilvl="0" w:tplc="88021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60965"/>
    <w:multiLevelType w:val="hybridMultilevel"/>
    <w:tmpl w:val="10F87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A2886"/>
    <w:multiLevelType w:val="hybridMultilevel"/>
    <w:tmpl w:val="CE80A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C20C1D"/>
    <w:multiLevelType w:val="hybridMultilevel"/>
    <w:tmpl w:val="1C86B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4E24D9"/>
    <w:multiLevelType w:val="hybridMultilevel"/>
    <w:tmpl w:val="D3981290"/>
    <w:lvl w:ilvl="0" w:tplc="F38C08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57936"/>
    <w:multiLevelType w:val="multilevel"/>
    <w:tmpl w:val="A76C6892"/>
    <w:numStyleLink w:val="Bulletedlist"/>
  </w:abstractNum>
  <w:abstractNum w:abstractNumId="8" w15:restartNumberingAfterBreak="0">
    <w:nsid w:val="3D3D15FA"/>
    <w:multiLevelType w:val="hybridMultilevel"/>
    <w:tmpl w:val="96B894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845039"/>
    <w:multiLevelType w:val="hybridMultilevel"/>
    <w:tmpl w:val="3F202204"/>
    <w:lvl w:ilvl="0" w:tplc="609A84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25F49"/>
    <w:multiLevelType w:val="multilevel"/>
    <w:tmpl w:val="A76C6892"/>
    <w:numStyleLink w:val="Bulletedlist"/>
  </w:abstractNum>
  <w:abstractNum w:abstractNumId="12" w15:restartNumberingAfterBreak="0">
    <w:nsid w:val="57C32DBF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A592E"/>
    <w:multiLevelType w:val="hybridMultilevel"/>
    <w:tmpl w:val="19CE34DA"/>
    <w:lvl w:ilvl="0" w:tplc="F7028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11285D"/>
    <w:multiLevelType w:val="hybridMultilevel"/>
    <w:tmpl w:val="84401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F4C6C"/>
    <w:multiLevelType w:val="hybridMultilevel"/>
    <w:tmpl w:val="1C86B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0"/>
  </w:num>
  <w:num w:numId="14">
    <w:abstractNumId w:val="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D5"/>
    <w:rsid w:val="00024E3B"/>
    <w:rsid w:val="00036C58"/>
    <w:rsid w:val="00073FDB"/>
    <w:rsid w:val="000D77E0"/>
    <w:rsid w:val="001050A8"/>
    <w:rsid w:val="00134588"/>
    <w:rsid w:val="00154518"/>
    <w:rsid w:val="00195836"/>
    <w:rsid w:val="001D4583"/>
    <w:rsid w:val="001E287D"/>
    <w:rsid w:val="002041E7"/>
    <w:rsid w:val="00224BF6"/>
    <w:rsid w:val="00232380"/>
    <w:rsid w:val="00271F5B"/>
    <w:rsid w:val="002809D6"/>
    <w:rsid w:val="002B6565"/>
    <w:rsid w:val="002B7F42"/>
    <w:rsid w:val="002C1B60"/>
    <w:rsid w:val="002D011A"/>
    <w:rsid w:val="002F2107"/>
    <w:rsid w:val="003131EE"/>
    <w:rsid w:val="00351C62"/>
    <w:rsid w:val="00383942"/>
    <w:rsid w:val="003A1140"/>
    <w:rsid w:val="003A5225"/>
    <w:rsid w:val="003A65B0"/>
    <w:rsid w:val="003C2AEA"/>
    <w:rsid w:val="003D0229"/>
    <w:rsid w:val="003D1CBB"/>
    <w:rsid w:val="003E1EA8"/>
    <w:rsid w:val="004027A6"/>
    <w:rsid w:val="00405A71"/>
    <w:rsid w:val="00417672"/>
    <w:rsid w:val="00440218"/>
    <w:rsid w:val="004435AB"/>
    <w:rsid w:val="00446661"/>
    <w:rsid w:val="00460DF8"/>
    <w:rsid w:val="00477D3A"/>
    <w:rsid w:val="004C04FD"/>
    <w:rsid w:val="004C5940"/>
    <w:rsid w:val="004E07AF"/>
    <w:rsid w:val="0050433E"/>
    <w:rsid w:val="00552ACF"/>
    <w:rsid w:val="00565EAD"/>
    <w:rsid w:val="00595DB9"/>
    <w:rsid w:val="005A4362"/>
    <w:rsid w:val="005B556F"/>
    <w:rsid w:val="005D5D76"/>
    <w:rsid w:val="005F4EEF"/>
    <w:rsid w:val="00616A51"/>
    <w:rsid w:val="00623E73"/>
    <w:rsid w:val="00633524"/>
    <w:rsid w:val="0064015E"/>
    <w:rsid w:val="00640580"/>
    <w:rsid w:val="006449F3"/>
    <w:rsid w:val="00652446"/>
    <w:rsid w:val="00655529"/>
    <w:rsid w:val="00677A95"/>
    <w:rsid w:val="006D2F8A"/>
    <w:rsid w:val="006D6825"/>
    <w:rsid w:val="006E5F28"/>
    <w:rsid w:val="00724481"/>
    <w:rsid w:val="00774088"/>
    <w:rsid w:val="00787419"/>
    <w:rsid w:val="00793D8D"/>
    <w:rsid w:val="007B4643"/>
    <w:rsid w:val="007B5EE4"/>
    <w:rsid w:val="007E5E3E"/>
    <w:rsid w:val="007E6ADF"/>
    <w:rsid w:val="007F269C"/>
    <w:rsid w:val="007F2B74"/>
    <w:rsid w:val="00863CAE"/>
    <w:rsid w:val="008A6ED5"/>
    <w:rsid w:val="008E07CF"/>
    <w:rsid w:val="00917015"/>
    <w:rsid w:val="009413C6"/>
    <w:rsid w:val="009665D6"/>
    <w:rsid w:val="009A56E1"/>
    <w:rsid w:val="009B7522"/>
    <w:rsid w:val="009C79F3"/>
    <w:rsid w:val="009E059F"/>
    <w:rsid w:val="00A017F4"/>
    <w:rsid w:val="00A11412"/>
    <w:rsid w:val="00A13006"/>
    <w:rsid w:val="00A30A5A"/>
    <w:rsid w:val="00A87CC9"/>
    <w:rsid w:val="00A96C3D"/>
    <w:rsid w:val="00AA4823"/>
    <w:rsid w:val="00AB67AC"/>
    <w:rsid w:val="00AF5614"/>
    <w:rsid w:val="00B43A5E"/>
    <w:rsid w:val="00B652B2"/>
    <w:rsid w:val="00B754F4"/>
    <w:rsid w:val="00B758E7"/>
    <w:rsid w:val="00B96613"/>
    <w:rsid w:val="00BA18F7"/>
    <w:rsid w:val="00BA4637"/>
    <w:rsid w:val="00BB17CB"/>
    <w:rsid w:val="00C32444"/>
    <w:rsid w:val="00C32CE6"/>
    <w:rsid w:val="00C3753A"/>
    <w:rsid w:val="00C41839"/>
    <w:rsid w:val="00C81647"/>
    <w:rsid w:val="00CC1FFF"/>
    <w:rsid w:val="00CD0058"/>
    <w:rsid w:val="00CD5764"/>
    <w:rsid w:val="00CE3D87"/>
    <w:rsid w:val="00D00D46"/>
    <w:rsid w:val="00D07549"/>
    <w:rsid w:val="00D428EA"/>
    <w:rsid w:val="00D7585F"/>
    <w:rsid w:val="00DA1329"/>
    <w:rsid w:val="00DC1E48"/>
    <w:rsid w:val="00DC3031"/>
    <w:rsid w:val="00DE2864"/>
    <w:rsid w:val="00DE34A4"/>
    <w:rsid w:val="00DF070C"/>
    <w:rsid w:val="00E2349B"/>
    <w:rsid w:val="00E234B4"/>
    <w:rsid w:val="00E315AD"/>
    <w:rsid w:val="00E43415"/>
    <w:rsid w:val="00E51F3F"/>
    <w:rsid w:val="00E538D3"/>
    <w:rsid w:val="00E57588"/>
    <w:rsid w:val="00E74AB7"/>
    <w:rsid w:val="00E81F7E"/>
    <w:rsid w:val="00E84E9C"/>
    <w:rsid w:val="00EA4C70"/>
    <w:rsid w:val="00EB3CE7"/>
    <w:rsid w:val="00EC1D3F"/>
    <w:rsid w:val="00EC40DE"/>
    <w:rsid w:val="00EE5AF5"/>
    <w:rsid w:val="00EF6E22"/>
    <w:rsid w:val="00F30CF6"/>
    <w:rsid w:val="00F4287E"/>
    <w:rsid w:val="00F4399A"/>
    <w:rsid w:val="00F60F51"/>
    <w:rsid w:val="00F82AE1"/>
    <w:rsid w:val="00F87BFE"/>
    <w:rsid w:val="00F951E7"/>
    <w:rsid w:val="00FA4332"/>
    <w:rsid w:val="00FB6E93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29A857-3539-4637-87E9-43F773C2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ED5"/>
    <w:pPr>
      <w:spacing w:before="20" w:after="0" w:line="240" w:lineRule="auto"/>
    </w:pPr>
    <w:rPr>
      <w:rFonts w:ascii="Garamond" w:eastAsia="Times New Roman" w:hAnsi="Garamond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E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6E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A6ED5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ED5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8A6ED5"/>
    <w:rPr>
      <w:rFonts w:ascii="Garamond" w:eastAsia="Times New Roman" w:hAnsi="Garamond" w:cs="Times New Roman"/>
      <w:b/>
      <w:bCs/>
      <w:sz w:val="20"/>
      <w:szCs w:val="24"/>
    </w:rPr>
  </w:style>
  <w:style w:type="paragraph" w:customStyle="1" w:styleId="Location">
    <w:name w:val="Location"/>
    <w:basedOn w:val="Normal"/>
    <w:link w:val="LocationCharChar"/>
    <w:rsid w:val="008A6ED5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LocationCharChar">
    <w:name w:val="Location Char Char"/>
    <w:basedOn w:val="DefaultParagraphFont"/>
    <w:link w:val="Location"/>
    <w:rsid w:val="008A6ED5"/>
    <w:rPr>
      <w:rFonts w:ascii="Garamond" w:eastAsia="Times New Roman" w:hAnsi="Garamond" w:cs="Arial"/>
      <w:i/>
      <w:iCs/>
      <w:spacing w:val="8"/>
      <w:sz w:val="20"/>
      <w:szCs w:val="20"/>
    </w:rPr>
  </w:style>
  <w:style w:type="paragraph" w:customStyle="1" w:styleId="Bulletedlistlastitem">
    <w:name w:val="Bulleted list last item"/>
    <w:basedOn w:val="Normal"/>
    <w:rsid w:val="008A6ED5"/>
    <w:pPr>
      <w:numPr>
        <w:numId w:val="4"/>
      </w:numPr>
      <w:spacing w:after="120"/>
    </w:pPr>
  </w:style>
  <w:style w:type="numbering" w:customStyle="1" w:styleId="Bulletedlist">
    <w:name w:val="Bulleted list"/>
    <w:basedOn w:val="NoList"/>
    <w:rsid w:val="008A6ED5"/>
    <w:pPr>
      <w:numPr>
        <w:numId w:val="2"/>
      </w:numPr>
    </w:pPr>
  </w:style>
  <w:style w:type="paragraph" w:customStyle="1" w:styleId="DataField">
    <w:name w:val="Data Field"/>
    <w:rsid w:val="008A6ED5"/>
    <w:pPr>
      <w:widowControl w:val="0"/>
      <w:spacing w:after="0" w:line="240" w:lineRule="auto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DefaultParagraphFont"/>
    <w:link w:val="Heading1"/>
    <w:rsid w:val="008A6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6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8A6ED5"/>
    <w:pPr>
      <w:tabs>
        <w:tab w:val="left" w:pos="360"/>
        <w:tab w:val="left" w:pos="5760"/>
      </w:tabs>
      <w:autoSpaceDE w:val="0"/>
      <w:autoSpaceDN w:val="0"/>
      <w:spacing w:before="120" w:after="120"/>
      <w:ind w:left="360" w:hanging="360"/>
    </w:pPr>
    <w:rPr>
      <w:rFonts w:ascii="Arial" w:hAnsi="Arial" w:cs="Times"/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8A6E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9F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C79F3"/>
    <w:rPr>
      <w:rFonts w:ascii="Garamond" w:eastAsia="Times New Roman" w:hAnsi="Garamond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9F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C79F3"/>
    <w:rPr>
      <w:rFonts w:ascii="Garamond" w:eastAsia="Times New Roman" w:hAnsi="Garamond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BF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gawriluk@uk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</dc:creator>
  <cp:keywords/>
  <dc:description/>
  <cp:lastModifiedBy>Thomas Gawriluk</cp:lastModifiedBy>
  <cp:revision>2</cp:revision>
  <cp:lastPrinted>2013-01-14T21:30:00Z</cp:lastPrinted>
  <dcterms:created xsi:type="dcterms:W3CDTF">2016-12-09T22:21:00Z</dcterms:created>
  <dcterms:modified xsi:type="dcterms:W3CDTF">2016-12-09T22:21:00Z</dcterms:modified>
</cp:coreProperties>
</file>